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3" w:rsidRDefault="004A46E3" w:rsidP="004A46E3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 xml:space="preserve">Argument Paragraph </w:t>
      </w:r>
      <w:r>
        <w:rPr>
          <w:rFonts w:ascii="Calibri" w:eastAsia="Calibri" w:hAnsi="Calibri"/>
          <w:b/>
          <w:sz w:val="36"/>
          <w:szCs w:val="36"/>
        </w:rPr>
        <w:br/>
        <w:t>Topic Sentence Anchor Chart</w:t>
      </w:r>
    </w:p>
    <w:p w:rsidR="004A46E3" w:rsidRDefault="004A46E3" w:rsidP="004A46E3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488648" cy="3196590"/>
            <wp:effectExtent l="19050" t="0" r="35852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A46E3" w:rsidRPr="007D3345" w:rsidRDefault="004A46E3" w:rsidP="004A46E3">
      <w:pPr>
        <w:rPr>
          <w:rFonts w:ascii="Calibri" w:eastAsia="Calibri" w:hAnsi="Calibri"/>
          <w:sz w:val="28"/>
          <w:szCs w:val="28"/>
        </w:rPr>
      </w:pPr>
      <w:r w:rsidRPr="007D3345">
        <w:rPr>
          <w:rFonts w:ascii="Calibri" w:eastAsia="Calibri" w:hAnsi="Calibri"/>
          <w:b/>
          <w:sz w:val="28"/>
          <w:szCs w:val="28"/>
        </w:rPr>
        <w:t>What is a summary?</w:t>
      </w:r>
      <w:r w:rsidRPr="007D3345">
        <w:rPr>
          <w:rFonts w:ascii="Calibri" w:eastAsia="Calibri" w:hAnsi="Calibri"/>
          <w:sz w:val="28"/>
          <w:szCs w:val="28"/>
        </w:rPr>
        <w:t xml:space="preserve">  A brief statement that distills a large amount of information down to its most important parts.</w:t>
      </w:r>
    </w:p>
    <w:p w:rsidR="004A46E3" w:rsidRPr="007D3345" w:rsidRDefault="004A46E3" w:rsidP="004A46E3">
      <w:pPr>
        <w:rPr>
          <w:rFonts w:ascii="Calibri" w:eastAsia="Calibri" w:hAnsi="Calibri"/>
          <w:sz w:val="28"/>
          <w:szCs w:val="28"/>
        </w:rPr>
      </w:pPr>
    </w:p>
    <w:p w:rsidR="004A46E3" w:rsidRPr="007D3345" w:rsidRDefault="004A46E3" w:rsidP="004A46E3">
      <w:pPr>
        <w:rPr>
          <w:rFonts w:ascii="Calibri" w:eastAsia="Calibri" w:hAnsi="Calibri"/>
          <w:sz w:val="28"/>
          <w:szCs w:val="28"/>
        </w:rPr>
      </w:pPr>
      <w:r w:rsidRPr="007D3345">
        <w:rPr>
          <w:rFonts w:ascii="Calibri" w:eastAsia="Calibri" w:hAnsi="Calibri"/>
          <w:b/>
          <w:sz w:val="28"/>
          <w:szCs w:val="28"/>
        </w:rPr>
        <w:t>What should you include in your summary of evidence?</w:t>
      </w:r>
      <w:r w:rsidRPr="007D3345">
        <w:rPr>
          <w:rFonts w:ascii="Calibri" w:eastAsia="Calibri" w:hAnsi="Calibri"/>
          <w:sz w:val="28"/>
          <w:szCs w:val="28"/>
        </w:rPr>
        <w:t xml:space="preserve">  The main idea of your evidence.</w:t>
      </w:r>
    </w:p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</w:p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Sample Argument Paragraph Topic Sentence</w:t>
      </w:r>
    </w:p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</w:p>
    <w:p w:rsidR="004A46E3" w:rsidRPr="00FE5679" w:rsidRDefault="004A46E3" w:rsidP="004A46E3">
      <w:pPr>
        <w:jc w:val="center"/>
        <w:rPr>
          <w:rFonts w:ascii="Calibri" w:eastAsia="SimSun" w:hAnsi="Calibri" w:cs="Calibri"/>
          <w:sz w:val="28"/>
          <w:szCs w:val="28"/>
          <w:lang w:eastAsia="zh-CN"/>
        </w:rPr>
      </w:pPr>
      <w:r w:rsidRPr="00FE5679">
        <w:rPr>
          <w:rFonts w:ascii="Calibri" w:eastAsia="SimSun" w:hAnsi="Calibri" w:cs="Calibri"/>
          <w:sz w:val="28"/>
          <w:szCs w:val="28"/>
          <w:lang w:eastAsia="zh-CN"/>
        </w:rPr>
        <w:t>People should not eat fast food because it causes health problems.</w:t>
      </w:r>
    </w:p>
    <w:p w:rsidR="004A46E3" w:rsidRDefault="004A46E3" w:rsidP="004A46E3">
      <w:pPr>
        <w:rPr>
          <w:rFonts w:ascii="Calibri" w:eastAsia="Calibri" w:hAnsi="Calibri"/>
          <w:sz w:val="28"/>
          <w:szCs w:val="28"/>
        </w:rPr>
      </w:pPr>
    </w:p>
    <w:p w:rsidR="004A46E3" w:rsidRDefault="004A46E3" w:rsidP="004A46E3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SENTENCE DISSECTION</w:t>
      </w:r>
    </w:p>
    <w:p w:rsidR="004A46E3" w:rsidRDefault="004A46E3" w:rsidP="004A46E3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1"/>
        <w:gridCol w:w="4785"/>
      </w:tblGrid>
      <w:tr w:rsidR="004A46E3" w:rsidRPr="007A4A98" w:rsidTr="00423F3E">
        <w:tc>
          <w:tcPr>
            <w:tcW w:w="5148" w:type="dxa"/>
            <w:shd w:val="clear" w:color="auto" w:fill="auto"/>
          </w:tcPr>
          <w:p w:rsidR="004A46E3" w:rsidRPr="007A4A98" w:rsidRDefault="004A46E3" w:rsidP="00423F3E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i/>
                <w:sz w:val="28"/>
                <w:szCs w:val="28"/>
              </w:rPr>
              <w:t>Debatable Claim</w:t>
            </w:r>
          </w:p>
        </w:tc>
        <w:tc>
          <w:tcPr>
            <w:tcW w:w="5148" w:type="dxa"/>
            <w:shd w:val="clear" w:color="auto" w:fill="auto"/>
          </w:tcPr>
          <w:p w:rsidR="004A46E3" w:rsidRPr="007A4A98" w:rsidRDefault="004A46E3" w:rsidP="00423F3E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i/>
                <w:sz w:val="28"/>
                <w:szCs w:val="28"/>
              </w:rPr>
              <w:t>Summary of Evidence</w:t>
            </w:r>
          </w:p>
          <w:p w:rsidR="004A46E3" w:rsidRPr="007A4A98" w:rsidRDefault="004A46E3" w:rsidP="00423F3E">
            <w:pPr>
              <w:jc w:val="center"/>
              <w:rPr>
                <w:rFonts w:ascii="Calibri" w:eastAsia="Calibri" w:hAnsi="Calibri"/>
                <w:b/>
                <w:i/>
                <w:sz w:val="28"/>
                <w:szCs w:val="28"/>
              </w:rPr>
            </w:pPr>
          </w:p>
        </w:tc>
      </w:tr>
      <w:tr w:rsidR="004A46E3" w:rsidRPr="007A4A98" w:rsidTr="00423F3E">
        <w:tc>
          <w:tcPr>
            <w:tcW w:w="5148" w:type="dxa"/>
            <w:shd w:val="clear" w:color="auto" w:fill="auto"/>
          </w:tcPr>
          <w:p w:rsidR="004A46E3" w:rsidRPr="007A4A98" w:rsidRDefault="004A46E3" w:rsidP="00423F3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People should not eat fast food</w:t>
            </w:r>
          </w:p>
        </w:tc>
        <w:tc>
          <w:tcPr>
            <w:tcW w:w="5148" w:type="dxa"/>
            <w:shd w:val="clear" w:color="auto" w:fill="auto"/>
          </w:tcPr>
          <w:p w:rsidR="004A46E3" w:rsidRPr="007A4A98" w:rsidRDefault="004A46E3" w:rsidP="00423F3E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7A4A98">
              <w:rPr>
                <w:rFonts w:ascii="Calibri" w:eastAsia="SimSun" w:hAnsi="Calibri" w:cs="Calibri"/>
                <w:color w:val="FF0000"/>
                <w:sz w:val="28"/>
                <w:szCs w:val="28"/>
                <w:lang w:eastAsia="zh-CN"/>
              </w:rPr>
              <w:t>because</w:t>
            </w:r>
            <w:r w:rsidRPr="007A4A98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 xml:space="preserve"> it causes health problems.</w:t>
            </w:r>
          </w:p>
          <w:p w:rsidR="004A46E3" w:rsidRPr="007A4A98" w:rsidRDefault="004A46E3" w:rsidP="00423F3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</w:p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Conjunctions</w:t>
      </w:r>
    </w:p>
    <w:p w:rsidR="004A46E3" w:rsidRDefault="004A46E3" w:rsidP="004A46E3">
      <w:pPr>
        <w:rPr>
          <w:rFonts w:ascii="Calibri" w:eastAsia="Calibri" w:hAnsi="Calibri"/>
          <w:b/>
          <w:sz w:val="28"/>
          <w:szCs w:val="28"/>
        </w:rPr>
      </w:pPr>
    </w:p>
    <w:p w:rsidR="00CF1852" w:rsidRDefault="004A46E3">
      <w:r>
        <w:rPr>
          <w:rFonts w:ascii="Calibri" w:eastAsia="Calibri" w:hAnsi="Calibri"/>
          <w:sz w:val="28"/>
          <w:szCs w:val="28"/>
        </w:rPr>
        <w:t xml:space="preserve">Use words like </w:t>
      </w:r>
      <w:r w:rsidRPr="000C7B65">
        <w:rPr>
          <w:rFonts w:ascii="Calibri" w:eastAsia="Calibri" w:hAnsi="Calibri"/>
          <w:color w:val="FF0000"/>
          <w:sz w:val="28"/>
          <w:szCs w:val="28"/>
        </w:rPr>
        <w:t>because</w:t>
      </w:r>
      <w:r>
        <w:rPr>
          <w:rFonts w:ascii="Calibri" w:eastAsia="Calibri" w:hAnsi="Calibri"/>
          <w:sz w:val="28"/>
          <w:szCs w:val="28"/>
        </w:rPr>
        <w:t xml:space="preserve"> and </w:t>
      </w:r>
      <w:r w:rsidRPr="000C7B65">
        <w:rPr>
          <w:rFonts w:ascii="Calibri" w:eastAsia="Calibri" w:hAnsi="Calibri"/>
          <w:color w:val="FF0000"/>
          <w:sz w:val="28"/>
          <w:szCs w:val="28"/>
        </w:rPr>
        <w:t>since</w:t>
      </w:r>
      <w:r>
        <w:rPr>
          <w:rFonts w:ascii="Calibri" w:eastAsia="Calibri" w:hAnsi="Calibri"/>
          <w:sz w:val="28"/>
          <w:szCs w:val="28"/>
        </w:rPr>
        <w:t xml:space="preserve"> to join the claim with the summary of evidence.</w:t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46E3"/>
    <w:rsid w:val="000504F2"/>
    <w:rsid w:val="00106BA5"/>
    <w:rsid w:val="00366ACA"/>
    <w:rsid w:val="003E276F"/>
    <w:rsid w:val="00436F2B"/>
    <w:rsid w:val="004A46E3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868DEC-A523-734F-A3D2-A0FD47C2EA07}" type="doc">
      <dgm:prSet loTypeId="urn:microsoft.com/office/officeart/2005/8/layout/equation1" loCatId="" qsTypeId="urn:microsoft.com/office/officeart/2005/8/quickstyle/simple3" qsCatId="simple" csTypeId="urn:microsoft.com/office/officeart/2005/8/colors/accent1_2" csCatId="accent1" phldr="1"/>
      <dgm:spPr/>
    </dgm:pt>
    <dgm:pt modelId="{0FEA6CA6-55AE-8041-8EF1-2E3F46A50B88}">
      <dgm:prSet phldrT="[Text]" custT="1"/>
      <dgm:spPr>
        <a:xfrm>
          <a:off x="922" y="988739"/>
          <a:ext cx="1222920" cy="122292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Claim</a:t>
          </a:r>
        </a:p>
      </dgm:t>
    </dgm:pt>
    <dgm:pt modelId="{FD01D6C7-CF1F-7049-9D50-004E9B9766E4}" type="parTrans" cxnId="{701BC148-9AC8-3B44-84F0-0C02728B7F1C}">
      <dgm:prSet/>
      <dgm:spPr/>
      <dgm:t>
        <a:bodyPr/>
        <a:lstStyle/>
        <a:p>
          <a:endParaRPr lang="en-US"/>
        </a:p>
      </dgm:t>
    </dgm:pt>
    <dgm:pt modelId="{AB8100D7-F55C-4245-82DF-CBE35CDA395C}" type="sibTrans" cxnId="{701BC148-9AC8-3B44-84F0-0C02728B7F1C}">
      <dgm:prSet/>
      <dgm:spPr>
        <a:xfrm>
          <a:off x="1323144" y="1245552"/>
          <a:ext cx="709294" cy="709294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CA26A827-67D3-1443-85F5-1ACFB7503037}">
      <dgm:prSet phldrT="[Text]" custT="1"/>
      <dgm:spPr>
        <a:xfrm>
          <a:off x="2131739" y="988739"/>
          <a:ext cx="1222920" cy="122292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Summary of Evidence</a:t>
          </a:r>
        </a:p>
      </dgm:t>
    </dgm:pt>
    <dgm:pt modelId="{42F65557-283C-634B-82CC-D60730D6984E}" type="parTrans" cxnId="{4A682AB2-DB71-B043-ADAF-D38BCF9081F4}">
      <dgm:prSet/>
      <dgm:spPr/>
      <dgm:t>
        <a:bodyPr/>
        <a:lstStyle/>
        <a:p>
          <a:endParaRPr lang="en-US"/>
        </a:p>
      </dgm:t>
    </dgm:pt>
    <dgm:pt modelId="{1F43E658-8577-0D43-ABCD-AAC4E2897FFA}" type="sibTrans" cxnId="{4A682AB2-DB71-B043-ADAF-D38BCF9081F4}">
      <dgm:prSet/>
      <dgm:spPr>
        <a:xfrm>
          <a:off x="3453961" y="1245552"/>
          <a:ext cx="709294" cy="709294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7227F9A7-F9CE-ED44-A0A2-AFFA8C3785EF}">
      <dgm:prSet phldrT="[Text]" custT="1"/>
      <dgm:spPr>
        <a:xfrm>
          <a:off x="4262556" y="988739"/>
          <a:ext cx="1222920" cy="1222920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Topic Sentence</a:t>
          </a:r>
        </a:p>
      </dgm:t>
    </dgm:pt>
    <dgm:pt modelId="{7336FC4F-4186-3547-A6FC-47B5AEC49220}" type="parTrans" cxnId="{02848246-168B-384B-ACBE-96968A503921}">
      <dgm:prSet/>
      <dgm:spPr/>
      <dgm:t>
        <a:bodyPr/>
        <a:lstStyle/>
        <a:p>
          <a:endParaRPr lang="en-US"/>
        </a:p>
      </dgm:t>
    </dgm:pt>
    <dgm:pt modelId="{DD55C6D5-6C6D-674D-9379-8BA43FC28BDA}" type="sibTrans" cxnId="{02848246-168B-384B-ACBE-96968A503921}">
      <dgm:prSet/>
      <dgm:spPr/>
      <dgm:t>
        <a:bodyPr/>
        <a:lstStyle/>
        <a:p>
          <a:endParaRPr lang="en-US"/>
        </a:p>
      </dgm:t>
    </dgm:pt>
    <dgm:pt modelId="{BAABDCC9-5CCB-9140-B33C-A81D886E7D10}" type="pres">
      <dgm:prSet presAssocID="{BC868DEC-A523-734F-A3D2-A0FD47C2EA07}" presName="linearFlow" presStyleCnt="0">
        <dgm:presLayoutVars>
          <dgm:dir/>
          <dgm:resizeHandles val="exact"/>
        </dgm:presLayoutVars>
      </dgm:prSet>
      <dgm:spPr/>
    </dgm:pt>
    <dgm:pt modelId="{956C377E-6945-614A-ABAC-E0B7152712B1}" type="pres">
      <dgm:prSet presAssocID="{0FEA6CA6-55AE-8041-8EF1-2E3F46A50B8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1B3100-342C-0B46-8F04-09A0F344A8D1}" type="pres">
      <dgm:prSet presAssocID="{AB8100D7-F55C-4245-82DF-CBE35CDA395C}" presName="spacerL" presStyleCnt="0"/>
      <dgm:spPr/>
    </dgm:pt>
    <dgm:pt modelId="{E820C0EF-848C-4F46-AA00-3523BF6C56A3}" type="pres">
      <dgm:prSet presAssocID="{AB8100D7-F55C-4245-82DF-CBE35CDA395C}" presName="sibTrans" presStyleLbl="sibTrans2D1" presStyleIdx="0" presStyleCnt="2"/>
      <dgm:spPr/>
      <dgm:t>
        <a:bodyPr/>
        <a:lstStyle/>
        <a:p>
          <a:endParaRPr lang="en-US"/>
        </a:p>
      </dgm:t>
    </dgm:pt>
    <dgm:pt modelId="{FAE2C7FE-4F80-CD48-B4C6-A458B41CCEFD}" type="pres">
      <dgm:prSet presAssocID="{AB8100D7-F55C-4245-82DF-CBE35CDA395C}" presName="spacerR" presStyleCnt="0"/>
      <dgm:spPr/>
    </dgm:pt>
    <dgm:pt modelId="{807B9D7F-6470-A941-9341-2422BD447E72}" type="pres">
      <dgm:prSet presAssocID="{CA26A827-67D3-1443-85F5-1ACFB75030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5A5AFB-8C49-C24C-A658-2717B0211106}" type="pres">
      <dgm:prSet presAssocID="{1F43E658-8577-0D43-ABCD-AAC4E2897FFA}" presName="spacerL" presStyleCnt="0"/>
      <dgm:spPr/>
    </dgm:pt>
    <dgm:pt modelId="{57F0BCBD-FF86-CB4C-AD10-271A3FC16FFF}" type="pres">
      <dgm:prSet presAssocID="{1F43E658-8577-0D43-ABCD-AAC4E2897FFA}" presName="sibTrans" presStyleLbl="sibTrans2D1" presStyleIdx="1" presStyleCnt="2"/>
      <dgm:spPr/>
      <dgm:t>
        <a:bodyPr/>
        <a:lstStyle/>
        <a:p>
          <a:endParaRPr lang="en-US"/>
        </a:p>
      </dgm:t>
    </dgm:pt>
    <dgm:pt modelId="{19C4F4B5-DB4F-FC4D-87E1-5BBD69B6BD9F}" type="pres">
      <dgm:prSet presAssocID="{1F43E658-8577-0D43-ABCD-AAC4E2897FFA}" presName="spacerR" presStyleCnt="0"/>
      <dgm:spPr/>
    </dgm:pt>
    <dgm:pt modelId="{B86C0F7F-2655-5D4A-9533-E7D0D329E4D8}" type="pres">
      <dgm:prSet presAssocID="{7227F9A7-F9CE-ED44-A0A2-AFFA8C3785E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848246-168B-384B-ACBE-96968A503921}" srcId="{BC868DEC-A523-734F-A3D2-A0FD47C2EA07}" destId="{7227F9A7-F9CE-ED44-A0A2-AFFA8C3785EF}" srcOrd="2" destOrd="0" parTransId="{7336FC4F-4186-3547-A6FC-47B5AEC49220}" sibTransId="{DD55C6D5-6C6D-674D-9379-8BA43FC28BDA}"/>
    <dgm:cxn modelId="{41FA376E-602F-C344-8B11-DF23D52E443E}" type="presOf" srcId="{0FEA6CA6-55AE-8041-8EF1-2E3F46A50B88}" destId="{956C377E-6945-614A-ABAC-E0B7152712B1}" srcOrd="0" destOrd="0" presId="urn:microsoft.com/office/officeart/2005/8/layout/equation1"/>
    <dgm:cxn modelId="{C9AE23AD-BCDB-A84F-A644-6605D86423B9}" type="presOf" srcId="{CA26A827-67D3-1443-85F5-1ACFB7503037}" destId="{807B9D7F-6470-A941-9341-2422BD447E72}" srcOrd="0" destOrd="0" presId="urn:microsoft.com/office/officeart/2005/8/layout/equation1"/>
    <dgm:cxn modelId="{0CD628BA-E776-CE48-AEC0-D26BFE175A1F}" type="presOf" srcId="{AB8100D7-F55C-4245-82DF-CBE35CDA395C}" destId="{E820C0EF-848C-4F46-AA00-3523BF6C56A3}" srcOrd="0" destOrd="0" presId="urn:microsoft.com/office/officeart/2005/8/layout/equation1"/>
    <dgm:cxn modelId="{3A3D212E-BFE7-5546-B01D-BB344D177E3E}" type="presOf" srcId="{1F43E658-8577-0D43-ABCD-AAC4E2897FFA}" destId="{57F0BCBD-FF86-CB4C-AD10-271A3FC16FFF}" srcOrd="0" destOrd="0" presId="urn:microsoft.com/office/officeart/2005/8/layout/equation1"/>
    <dgm:cxn modelId="{CA799EEB-A794-5048-B7D3-27E78D6E9392}" type="presOf" srcId="{BC868DEC-A523-734F-A3D2-A0FD47C2EA07}" destId="{BAABDCC9-5CCB-9140-B33C-A81D886E7D10}" srcOrd="0" destOrd="0" presId="urn:microsoft.com/office/officeart/2005/8/layout/equation1"/>
    <dgm:cxn modelId="{701BC148-9AC8-3B44-84F0-0C02728B7F1C}" srcId="{BC868DEC-A523-734F-A3D2-A0FD47C2EA07}" destId="{0FEA6CA6-55AE-8041-8EF1-2E3F46A50B88}" srcOrd="0" destOrd="0" parTransId="{FD01D6C7-CF1F-7049-9D50-004E9B9766E4}" sibTransId="{AB8100D7-F55C-4245-82DF-CBE35CDA395C}"/>
    <dgm:cxn modelId="{80ACD1F4-BA59-7A4B-88BF-FAB5B7D692B8}" type="presOf" srcId="{7227F9A7-F9CE-ED44-A0A2-AFFA8C3785EF}" destId="{B86C0F7F-2655-5D4A-9533-E7D0D329E4D8}" srcOrd="0" destOrd="0" presId="urn:microsoft.com/office/officeart/2005/8/layout/equation1"/>
    <dgm:cxn modelId="{4A682AB2-DB71-B043-ADAF-D38BCF9081F4}" srcId="{BC868DEC-A523-734F-A3D2-A0FD47C2EA07}" destId="{CA26A827-67D3-1443-85F5-1ACFB7503037}" srcOrd="1" destOrd="0" parTransId="{42F65557-283C-634B-82CC-D60730D6984E}" sibTransId="{1F43E658-8577-0D43-ABCD-AAC4E2897FFA}"/>
    <dgm:cxn modelId="{43F4B4C9-11C9-F14C-96DB-8C66A5191183}" type="presParOf" srcId="{BAABDCC9-5CCB-9140-B33C-A81D886E7D10}" destId="{956C377E-6945-614A-ABAC-E0B7152712B1}" srcOrd="0" destOrd="0" presId="urn:microsoft.com/office/officeart/2005/8/layout/equation1"/>
    <dgm:cxn modelId="{723ED14E-2CA0-7E48-B618-D26C591BD871}" type="presParOf" srcId="{BAABDCC9-5CCB-9140-B33C-A81D886E7D10}" destId="{031B3100-342C-0B46-8F04-09A0F344A8D1}" srcOrd="1" destOrd="0" presId="urn:microsoft.com/office/officeart/2005/8/layout/equation1"/>
    <dgm:cxn modelId="{D3418F0E-8022-9F4A-8383-E0F68B032754}" type="presParOf" srcId="{BAABDCC9-5CCB-9140-B33C-A81D886E7D10}" destId="{E820C0EF-848C-4F46-AA00-3523BF6C56A3}" srcOrd="2" destOrd="0" presId="urn:microsoft.com/office/officeart/2005/8/layout/equation1"/>
    <dgm:cxn modelId="{343D0403-6FA8-4E47-9C94-745DBF0547C2}" type="presParOf" srcId="{BAABDCC9-5CCB-9140-B33C-A81D886E7D10}" destId="{FAE2C7FE-4F80-CD48-B4C6-A458B41CCEFD}" srcOrd="3" destOrd="0" presId="urn:microsoft.com/office/officeart/2005/8/layout/equation1"/>
    <dgm:cxn modelId="{2873C60A-3BC9-344F-9D2B-315737B3D7C0}" type="presParOf" srcId="{BAABDCC9-5CCB-9140-B33C-A81D886E7D10}" destId="{807B9D7F-6470-A941-9341-2422BD447E72}" srcOrd="4" destOrd="0" presId="urn:microsoft.com/office/officeart/2005/8/layout/equation1"/>
    <dgm:cxn modelId="{8F6EE38F-F121-B849-83E0-3221C5C5AB2B}" type="presParOf" srcId="{BAABDCC9-5CCB-9140-B33C-A81D886E7D10}" destId="{DE5A5AFB-8C49-C24C-A658-2717B0211106}" srcOrd="5" destOrd="0" presId="urn:microsoft.com/office/officeart/2005/8/layout/equation1"/>
    <dgm:cxn modelId="{E40E8BAD-537D-A64A-9A7D-30AC7A415686}" type="presParOf" srcId="{BAABDCC9-5CCB-9140-B33C-A81D886E7D10}" destId="{57F0BCBD-FF86-CB4C-AD10-271A3FC16FFF}" srcOrd="6" destOrd="0" presId="urn:microsoft.com/office/officeart/2005/8/layout/equation1"/>
    <dgm:cxn modelId="{A0D6AA75-4496-6744-AAB9-8C2A72021118}" type="presParOf" srcId="{BAABDCC9-5CCB-9140-B33C-A81D886E7D10}" destId="{19C4F4B5-DB4F-FC4D-87E1-5BBD69B6BD9F}" srcOrd="7" destOrd="0" presId="urn:microsoft.com/office/officeart/2005/8/layout/equation1"/>
    <dgm:cxn modelId="{CD43EE95-3AEC-464D-8262-F747691E6601}" type="presParOf" srcId="{BAABDCC9-5CCB-9140-B33C-A81D886E7D10}" destId="{B86C0F7F-2655-5D4A-9533-E7D0D329E4D8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6C377E-6945-614A-ABAC-E0B7152712B1}">
      <dsp:nvSpPr>
        <dsp:cNvPr id="0" name=""/>
        <dsp:cNvSpPr/>
      </dsp:nvSpPr>
      <dsp:spPr>
        <a:xfrm>
          <a:off x="922" y="986584"/>
          <a:ext cx="1223421" cy="122342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Claim</a:t>
          </a:r>
        </a:p>
      </dsp:txBody>
      <dsp:txXfrm>
        <a:off x="922" y="986584"/>
        <a:ext cx="1223421" cy="1223421"/>
      </dsp:txXfrm>
    </dsp:sp>
    <dsp:sp modelId="{E820C0EF-848C-4F46-AA00-3523BF6C56A3}">
      <dsp:nvSpPr>
        <dsp:cNvPr id="0" name=""/>
        <dsp:cNvSpPr/>
      </dsp:nvSpPr>
      <dsp:spPr>
        <a:xfrm>
          <a:off x="1323686" y="1243502"/>
          <a:ext cx="709584" cy="709584"/>
        </a:xfrm>
        <a:prstGeom prst="mathPlus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323686" y="1243502"/>
        <a:ext cx="709584" cy="709584"/>
      </dsp:txXfrm>
    </dsp:sp>
    <dsp:sp modelId="{807B9D7F-6470-A941-9341-2422BD447E72}">
      <dsp:nvSpPr>
        <dsp:cNvPr id="0" name=""/>
        <dsp:cNvSpPr/>
      </dsp:nvSpPr>
      <dsp:spPr>
        <a:xfrm>
          <a:off x="2132613" y="986584"/>
          <a:ext cx="1223421" cy="122342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Summary of Evidence</a:t>
          </a:r>
        </a:p>
      </dsp:txBody>
      <dsp:txXfrm>
        <a:off x="2132613" y="986584"/>
        <a:ext cx="1223421" cy="1223421"/>
      </dsp:txXfrm>
    </dsp:sp>
    <dsp:sp modelId="{57F0BCBD-FF86-CB4C-AD10-271A3FC16FFF}">
      <dsp:nvSpPr>
        <dsp:cNvPr id="0" name=""/>
        <dsp:cNvSpPr/>
      </dsp:nvSpPr>
      <dsp:spPr>
        <a:xfrm>
          <a:off x="3455376" y="1243502"/>
          <a:ext cx="709584" cy="709584"/>
        </a:xfrm>
        <a:prstGeom prst="mathEqual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455376" y="1243502"/>
        <a:ext cx="709584" cy="709584"/>
      </dsp:txXfrm>
    </dsp:sp>
    <dsp:sp modelId="{B86C0F7F-2655-5D4A-9533-E7D0D329E4D8}">
      <dsp:nvSpPr>
        <dsp:cNvPr id="0" name=""/>
        <dsp:cNvSpPr/>
      </dsp:nvSpPr>
      <dsp:spPr>
        <a:xfrm>
          <a:off x="4264303" y="986584"/>
          <a:ext cx="1223421" cy="1223421"/>
        </a:xfrm>
        <a:prstGeom prst="ellipse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Topic Sentence</a:t>
          </a:r>
        </a:p>
      </dsp:txBody>
      <dsp:txXfrm>
        <a:off x="4264303" y="986584"/>
        <a:ext cx="1223421" cy="1223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2015-02-06T14:02:00Z</dcterms:created>
  <dcterms:modified xsi:type="dcterms:W3CDTF">2015-02-06T14:02:00Z</dcterms:modified>
</cp:coreProperties>
</file>