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8"/>
      </w:tblGrid>
      <w:tr w:rsidR="00885213" w:rsidRPr="008A0B11" w:rsidTr="00F9767F">
        <w:tc>
          <w:tcPr>
            <w:tcW w:w="9378" w:type="dxa"/>
          </w:tcPr>
          <w:p w:rsidR="00885213" w:rsidRPr="008A0B11" w:rsidRDefault="00885213" w:rsidP="00F9767F">
            <w:pPr>
              <w:pStyle w:val="OmniPage2"/>
              <w:tabs>
                <w:tab w:val="left" w:pos="0"/>
                <w:tab w:val="left" w:pos="50"/>
              </w:tabs>
              <w:spacing w:after="120" w:line="240" w:lineRule="auto"/>
              <w:ind w:right="29"/>
              <w:rPr>
                <w:rFonts w:ascii="Times New Roman" w:hAnsi="Times New Roman" w:cs="Times New Roman"/>
                <w:b/>
                <w:i/>
                <w:iCs/>
                <w:sz w:val="30"/>
                <w:szCs w:val="30"/>
              </w:rPr>
            </w:pPr>
            <w:r>
              <w:rPr>
                <w:rFonts w:ascii="Times New Roman" w:hAnsi="Times New Roman" w:cs="Times New Roman"/>
                <w:b/>
                <w:i/>
                <w:iCs/>
                <w:sz w:val="30"/>
                <w:szCs w:val="30"/>
              </w:rPr>
              <w:t>SOME GUIDELINES FOR WRITING STRONG TOPIC SENTENCES:</w:t>
            </w:r>
          </w:p>
        </w:tc>
      </w:tr>
    </w:tbl>
    <w:p w:rsidR="00885213" w:rsidRPr="00D42CDC" w:rsidRDefault="00885213" w:rsidP="00885213">
      <w:pPr>
        <w:spacing w:before="120"/>
        <w:jc w:val="both"/>
        <w:rPr>
          <w:b/>
          <w:bCs/>
        </w:rPr>
      </w:pPr>
      <w:r>
        <w:rPr>
          <w:b/>
          <w:bCs/>
        </w:rPr>
        <w:br/>
      </w:r>
      <w:r>
        <w:rPr>
          <w:b/>
          <w:bCs/>
        </w:rPr>
        <w:br/>
      </w:r>
      <w:r w:rsidRPr="00D42CDC">
        <w:rPr>
          <w:b/>
          <w:bCs/>
        </w:rPr>
        <w:t>A topic sentence must predict or promise what follows, so it cannot be a question.  To orient the reader, you may use a question as the first sentence, with the topic sentence as the answer to that question.</w:t>
      </w:r>
    </w:p>
    <w:p w:rsidR="00885213" w:rsidRPr="00D42CDC" w:rsidRDefault="00885213" w:rsidP="00885213">
      <w:pPr>
        <w:spacing w:before="120"/>
        <w:jc w:val="both"/>
        <w:rPr>
          <w:b/>
          <w:bCs/>
        </w:rPr>
      </w:pPr>
    </w:p>
    <w:p w:rsidR="00885213" w:rsidRDefault="00885213" w:rsidP="00885213">
      <w:pPr>
        <w:numPr>
          <w:ilvl w:val="1"/>
          <w:numId w:val="1"/>
        </w:numPr>
        <w:tabs>
          <w:tab w:val="left" w:pos="810"/>
        </w:tabs>
        <w:ind w:left="0"/>
        <w:jc w:val="both"/>
      </w:pPr>
      <w:r w:rsidRPr="00D42CDC">
        <w:rPr>
          <w:i/>
          <w:iCs/>
        </w:rPr>
        <w:t>Weak:</w:t>
      </w:r>
      <w:r w:rsidRPr="00D42CDC">
        <w:tab/>
        <w:t>Should schools provide free computers for their students?</w:t>
      </w:r>
    </w:p>
    <w:p w:rsidR="00885213" w:rsidRPr="00D42CDC" w:rsidRDefault="00885213" w:rsidP="00885213">
      <w:pPr>
        <w:numPr>
          <w:ilvl w:val="1"/>
          <w:numId w:val="1"/>
        </w:numPr>
        <w:tabs>
          <w:tab w:val="left" w:pos="810"/>
        </w:tabs>
        <w:ind w:left="0"/>
        <w:jc w:val="both"/>
      </w:pPr>
    </w:p>
    <w:p w:rsidR="00885213" w:rsidRPr="00D42CDC" w:rsidRDefault="00885213" w:rsidP="00885213">
      <w:pPr>
        <w:tabs>
          <w:tab w:val="left" w:pos="810"/>
        </w:tabs>
        <w:ind w:left="806" w:hanging="806"/>
        <w:jc w:val="both"/>
      </w:pPr>
      <w:r w:rsidRPr="00D42CDC">
        <w:rPr>
          <w:i/>
          <w:iCs/>
        </w:rPr>
        <w:t>Strong:</w:t>
      </w:r>
      <w:r w:rsidRPr="00D42CDC">
        <w:tab/>
        <w:t>Schools must provide free computers for their students to assist them in their studies and prepare them for their future careers.</w:t>
      </w:r>
    </w:p>
    <w:p w:rsidR="00885213" w:rsidRPr="00D42CDC" w:rsidRDefault="00885213" w:rsidP="00885213">
      <w:pPr>
        <w:tabs>
          <w:tab w:val="left" w:pos="810"/>
        </w:tabs>
        <w:jc w:val="both"/>
      </w:pPr>
    </w:p>
    <w:p w:rsidR="00885213" w:rsidRPr="00D42CDC" w:rsidRDefault="00885213" w:rsidP="00885213">
      <w:pPr>
        <w:spacing w:before="120"/>
        <w:jc w:val="both"/>
        <w:rPr>
          <w:b/>
          <w:bCs/>
        </w:rPr>
      </w:pPr>
      <w:r>
        <w:rPr>
          <w:b/>
          <w:bCs/>
        </w:rPr>
        <w:br/>
      </w:r>
      <w:r w:rsidRPr="00D42CDC">
        <w:rPr>
          <w:b/>
          <w:bCs/>
        </w:rPr>
        <w:t>Phrases such as “I think” or “in my opinion” may muddle or weaken topic sentences.  Your writing is always your opinion, so you don’t need these phrases unless they are central to the idea that you are trying to convey.</w:t>
      </w:r>
    </w:p>
    <w:p w:rsidR="00885213" w:rsidRPr="00D42CDC" w:rsidRDefault="00885213" w:rsidP="00885213">
      <w:pPr>
        <w:spacing w:before="120"/>
        <w:jc w:val="both"/>
        <w:rPr>
          <w:b/>
          <w:bCs/>
        </w:rPr>
      </w:pPr>
    </w:p>
    <w:p w:rsidR="00885213" w:rsidRDefault="00885213" w:rsidP="00885213">
      <w:pPr>
        <w:numPr>
          <w:ilvl w:val="1"/>
          <w:numId w:val="2"/>
        </w:numPr>
        <w:tabs>
          <w:tab w:val="left" w:pos="810"/>
        </w:tabs>
        <w:ind w:left="0"/>
        <w:jc w:val="both"/>
      </w:pPr>
      <w:r w:rsidRPr="00D42CDC">
        <w:rPr>
          <w:i/>
          <w:iCs/>
        </w:rPr>
        <w:t>Weak:</w:t>
      </w:r>
      <w:r w:rsidRPr="00D42CDC">
        <w:tab/>
        <w:t>I think that it is important for every woman to carry pepper spray.</w:t>
      </w:r>
    </w:p>
    <w:p w:rsidR="00885213" w:rsidRPr="00D42CDC" w:rsidRDefault="00885213" w:rsidP="00885213">
      <w:pPr>
        <w:numPr>
          <w:ilvl w:val="1"/>
          <w:numId w:val="2"/>
        </w:numPr>
        <w:tabs>
          <w:tab w:val="left" w:pos="810"/>
        </w:tabs>
        <w:ind w:left="0"/>
        <w:jc w:val="both"/>
      </w:pPr>
    </w:p>
    <w:p w:rsidR="00885213" w:rsidRPr="00D42CDC" w:rsidRDefault="00885213" w:rsidP="00885213">
      <w:pPr>
        <w:tabs>
          <w:tab w:val="left" w:pos="810"/>
        </w:tabs>
        <w:ind w:left="806" w:hanging="806"/>
        <w:jc w:val="both"/>
      </w:pPr>
      <w:r w:rsidRPr="00D42CDC">
        <w:rPr>
          <w:i/>
          <w:iCs/>
        </w:rPr>
        <w:t>Strong:</w:t>
      </w:r>
      <w:r w:rsidRPr="00D42CDC">
        <w:rPr>
          <w:i/>
          <w:iCs/>
        </w:rPr>
        <w:tab/>
      </w:r>
      <w:r w:rsidRPr="00D42CDC">
        <w:t>As violent criminals take over the city streets, women must carry pepper spray to protect themselves.</w:t>
      </w:r>
    </w:p>
    <w:p w:rsidR="00885213" w:rsidRPr="00D42CDC" w:rsidRDefault="00885213" w:rsidP="00885213">
      <w:pPr>
        <w:tabs>
          <w:tab w:val="left" w:pos="810"/>
        </w:tabs>
        <w:ind w:left="806" w:hanging="806"/>
        <w:jc w:val="both"/>
      </w:pPr>
    </w:p>
    <w:p w:rsidR="00885213" w:rsidRPr="00D42CDC" w:rsidRDefault="00885213" w:rsidP="00885213">
      <w:pPr>
        <w:keepNext/>
        <w:jc w:val="both"/>
        <w:rPr>
          <w:b/>
          <w:bCs/>
        </w:rPr>
      </w:pPr>
      <w:r>
        <w:rPr>
          <w:b/>
          <w:bCs/>
        </w:rPr>
        <w:br/>
      </w:r>
      <w:r w:rsidRPr="00D42CDC">
        <w:rPr>
          <w:b/>
          <w:bCs/>
        </w:rPr>
        <w:t>The topic sentence should provide clear relationships among all of its elements so that it can provide a framework for understanding the rest of the paragraph.</w:t>
      </w:r>
    </w:p>
    <w:p w:rsidR="00885213" w:rsidRPr="00D42CDC" w:rsidRDefault="00885213" w:rsidP="00885213">
      <w:pPr>
        <w:keepNext/>
        <w:jc w:val="both"/>
        <w:rPr>
          <w:b/>
          <w:bCs/>
        </w:rPr>
      </w:pPr>
    </w:p>
    <w:p w:rsidR="00885213" w:rsidRDefault="00885213" w:rsidP="00885213">
      <w:pPr>
        <w:keepNext/>
        <w:numPr>
          <w:ilvl w:val="1"/>
          <w:numId w:val="3"/>
        </w:numPr>
        <w:tabs>
          <w:tab w:val="left" w:pos="810"/>
        </w:tabs>
        <w:ind w:left="0"/>
        <w:jc w:val="both"/>
      </w:pPr>
      <w:r w:rsidRPr="00D42CDC">
        <w:rPr>
          <w:i/>
          <w:iCs/>
        </w:rPr>
        <w:t>Weak:</w:t>
      </w:r>
      <w:r w:rsidRPr="00D42CDC">
        <w:tab/>
        <w:t>Historians record only dry statistics; we should read novels.</w:t>
      </w:r>
    </w:p>
    <w:p w:rsidR="00885213" w:rsidRPr="00D42CDC" w:rsidRDefault="00885213" w:rsidP="00885213">
      <w:pPr>
        <w:keepNext/>
        <w:numPr>
          <w:ilvl w:val="1"/>
          <w:numId w:val="3"/>
        </w:numPr>
        <w:tabs>
          <w:tab w:val="left" w:pos="810"/>
        </w:tabs>
        <w:ind w:left="0"/>
        <w:jc w:val="both"/>
      </w:pPr>
    </w:p>
    <w:p w:rsidR="00885213" w:rsidRPr="00D42CDC" w:rsidRDefault="00885213" w:rsidP="00885213">
      <w:pPr>
        <w:tabs>
          <w:tab w:val="left" w:pos="810"/>
        </w:tabs>
        <w:ind w:left="806" w:hanging="806"/>
        <w:jc w:val="both"/>
      </w:pPr>
      <w:r w:rsidRPr="00D42CDC">
        <w:rPr>
          <w:i/>
          <w:iCs/>
        </w:rPr>
        <w:t>Strong:</w:t>
      </w:r>
      <w:r w:rsidRPr="00D42CDC">
        <w:tab/>
        <w:t>Accurate historical novels give us a deeper understanding of the past than do the dry collections of facts and statistics that pass for history texts.</w:t>
      </w:r>
    </w:p>
    <w:p w:rsidR="00885213" w:rsidRPr="00D42CDC" w:rsidRDefault="00885213" w:rsidP="00885213">
      <w:pPr>
        <w:tabs>
          <w:tab w:val="left" w:pos="810"/>
        </w:tabs>
        <w:ind w:left="806" w:hanging="806"/>
        <w:jc w:val="both"/>
      </w:pPr>
    </w:p>
    <w:p w:rsidR="00885213" w:rsidRPr="00D42CDC" w:rsidRDefault="00885213" w:rsidP="00885213">
      <w:pPr>
        <w:spacing w:before="120"/>
        <w:jc w:val="both"/>
        <w:rPr>
          <w:b/>
          <w:bCs/>
        </w:rPr>
      </w:pPr>
      <w:r>
        <w:rPr>
          <w:b/>
          <w:bCs/>
        </w:rPr>
        <w:br/>
      </w:r>
      <w:r w:rsidRPr="00D42CDC">
        <w:rPr>
          <w:b/>
          <w:bCs/>
        </w:rPr>
        <w:t>A topic sentence needs to be clear and specific, so that it can predict and summarize the rest of the paragraph for the reader.</w:t>
      </w:r>
    </w:p>
    <w:p w:rsidR="00885213" w:rsidRPr="00D42CDC" w:rsidRDefault="00885213" w:rsidP="00885213">
      <w:pPr>
        <w:spacing w:before="120"/>
        <w:jc w:val="both"/>
        <w:rPr>
          <w:b/>
          <w:bCs/>
        </w:rPr>
      </w:pPr>
    </w:p>
    <w:p w:rsidR="00885213" w:rsidRDefault="00885213" w:rsidP="00885213">
      <w:pPr>
        <w:numPr>
          <w:ilvl w:val="1"/>
          <w:numId w:val="4"/>
        </w:numPr>
        <w:tabs>
          <w:tab w:val="left" w:pos="810"/>
        </w:tabs>
        <w:ind w:left="0"/>
        <w:jc w:val="both"/>
      </w:pPr>
      <w:r w:rsidRPr="00D42CDC">
        <w:rPr>
          <w:i/>
          <w:iCs/>
        </w:rPr>
        <w:t>Weak:</w:t>
      </w:r>
      <w:r w:rsidRPr="00D42CDC">
        <w:rPr>
          <w:i/>
          <w:iCs/>
        </w:rPr>
        <w:tab/>
      </w:r>
      <w:r w:rsidRPr="00D42CDC">
        <w:t>Public transit is terrible.</w:t>
      </w:r>
    </w:p>
    <w:p w:rsidR="00885213" w:rsidRPr="00D42CDC" w:rsidRDefault="00885213" w:rsidP="00885213">
      <w:pPr>
        <w:numPr>
          <w:ilvl w:val="1"/>
          <w:numId w:val="4"/>
        </w:numPr>
        <w:tabs>
          <w:tab w:val="left" w:pos="810"/>
        </w:tabs>
        <w:ind w:left="0"/>
        <w:jc w:val="both"/>
      </w:pPr>
    </w:p>
    <w:p w:rsidR="00885213" w:rsidRPr="00D42CDC" w:rsidRDefault="00885213" w:rsidP="00885213">
      <w:pPr>
        <w:tabs>
          <w:tab w:val="left" w:pos="810"/>
        </w:tabs>
        <w:ind w:left="806" w:hanging="806"/>
        <w:jc w:val="both"/>
      </w:pPr>
      <w:r w:rsidRPr="00D42CDC">
        <w:rPr>
          <w:i/>
          <w:iCs/>
        </w:rPr>
        <w:t>Strong:</w:t>
      </w:r>
      <w:r w:rsidRPr="00D42CDC">
        <w:tab/>
        <w:t>Incapable of providing reliable, comfortable service, the San Francisco Municipal Transit System is failing its ridership.</w:t>
      </w:r>
    </w:p>
    <w:p w:rsidR="00CF1852" w:rsidRDefault="00CF1852"/>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63CD"/>
    <w:multiLevelType w:val="multilevel"/>
    <w:tmpl w:val="FCF00548"/>
    <w:lvl w:ilvl="0">
      <w:start w:val="1"/>
      <w:numFmt w:val="decimal"/>
      <w:lvlText w:val="%1."/>
      <w:legacy w:legacy="1" w:legacySpace="0" w:legacyIndent="720"/>
      <w:lvlJc w:val="left"/>
      <w:pPr>
        <w:ind w:left="720" w:hanging="720"/>
      </w:pPr>
    </w:lvl>
    <w:lvl w:ilvl="1">
      <w:start w:val="1"/>
      <w:numFmt w:val="none"/>
      <w:lvlText w:val=""/>
      <w:legacy w:legacy="1" w:legacySpace="0" w:legacyIndent="0"/>
      <w:lvlJc w:val="left"/>
      <w:pPr>
        <w:ind w:left="720"/>
      </w:pPr>
    </w:lvl>
    <w:lvl w:ilvl="2">
      <w:start w:val="1"/>
      <w:numFmt w:val="none"/>
      <w:lvlText w:val=""/>
      <w:legacy w:legacy="1" w:legacySpace="0" w:legacyIndent="720"/>
      <w:lvlJc w:val="left"/>
      <w:pPr>
        <w:ind w:left="144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nsid w:val="21E44EAC"/>
    <w:multiLevelType w:val="multilevel"/>
    <w:tmpl w:val="A1269B18"/>
    <w:lvl w:ilvl="0">
      <w:start w:val="1"/>
      <w:numFmt w:val="decimal"/>
      <w:lvlText w:val="%1."/>
      <w:legacy w:legacy="1" w:legacySpace="0" w:legacyIndent="720"/>
      <w:lvlJc w:val="left"/>
      <w:pPr>
        <w:ind w:left="720" w:hanging="720"/>
      </w:pPr>
    </w:lvl>
    <w:lvl w:ilvl="1">
      <w:start w:val="1"/>
      <w:numFmt w:val="none"/>
      <w:lvlText w:val=""/>
      <w:legacy w:legacy="1" w:legacySpace="0" w:legacyIndent="0"/>
      <w:lvlJc w:val="left"/>
      <w:pPr>
        <w:ind w:left="720"/>
      </w:pPr>
    </w:lvl>
    <w:lvl w:ilvl="2">
      <w:start w:val="1"/>
      <w:numFmt w:val="none"/>
      <w:lvlText w:val=""/>
      <w:legacy w:legacy="1" w:legacySpace="0" w:legacyIndent="720"/>
      <w:lvlJc w:val="left"/>
      <w:pPr>
        <w:ind w:left="144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
    <w:nsid w:val="442E6BDD"/>
    <w:multiLevelType w:val="multilevel"/>
    <w:tmpl w:val="826CC7EC"/>
    <w:lvl w:ilvl="0">
      <w:start w:val="1"/>
      <w:numFmt w:val="decimal"/>
      <w:lvlText w:val="%1."/>
      <w:legacy w:legacy="1" w:legacySpace="0" w:legacyIndent="720"/>
      <w:lvlJc w:val="left"/>
      <w:pPr>
        <w:ind w:left="720" w:hanging="720"/>
      </w:pPr>
    </w:lvl>
    <w:lvl w:ilvl="1">
      <w:start w:val="1"/>
      <w:numFmt w:val="none"/>
      <w:lvlText w:val=""/>
      <w:legacy w:legacy="1" w:legacySpace="0" w:legacyIndent="0"/>
      <w:lvlJc w:val="left"/>
      <w:pPr>
        <w:ind w:left="720"/>
      </w:pPr>
    </w:lvl>
    <w:lvl w:ilvl="2">
      <w:start w:val="1"/>
      <w:numFmt w:val="none"/>
      <w:lvlText w:val=""/>
      <w:legacy w:legacy="1" w:legacySpace="0" w:legacyIndent="720"/>
      <w:lvlJc w:val="left"/>
      <w:pPr>
        <w:ind w:left="144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
    <w:nsid w:val="51C3636B"/>
    <w:multiLevelType w:val="multilevel"/>
    <w:tmpl w:val="8E804AD6"/>
    <w:lvl w:ilvl="0">
      <w:start w:val="1"/>
      <w:numFmt w:val="decimal"/>
      <w:lvlText w:val="%1."/>
      <w:legacy w:legacy="1" w:legacySpace="0" w:legacyIndent="720"/>
      <w:lvlJc w:val="left"/>
      <w:pPr>
        <w:ind w:left="720" w:hanging="720"/>
      </w:pPr>
    </w:lvl>
    <w:lvl w:ilvl="1">
      <w:start w:val="1"/>
      <w:numFmt w:val="none"/>
      <w:lvlText w:val=""/>
      <w:legacy w:legacy="1" w:legacySpace="0" w:legacyIndent="0"/>
      <w:lvlJc w:val="left"/>
      <w:pPr>
        <w:ind w:left="720"/>
      </w:pPr>
    </w:lvl>
    <w:lvl w:ilvl="2">
      <w:start w:val="1"/>
      <w:numFmt w:val="none"/>
      <w:lvlText w:val=""/>
      <w:legacy w:legacy="1" w:legacySpace="0" w:legacyIndent="720"/>
      <w:lvlJc w:val="left"/>
      <w:pPr>
        <w:ind w:left="144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885213"/>
    <w:rsid w:val="000504F2"/>
    <w:rsid w:val="00106BA5"/>
    <w:rsid w:val="00366ACA"/>
    <w:rsid w:val="003E276F"/>
    <w:rsid w:val="00436F2B"/>
    <w:rsid w:val="00727439"/>
    <w:rsid w:val="00731AFC"/>
    <w:rsid w:val="008528BC"/>
    <w:rsid w:val="00885213"/>
    <w:rsid w:val="00A37817"/>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13"/>
    <w:pPr>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basedOn w:val="Normal"/>
    <w:uiPriority w:val="99"/>
    <w:rsid w:val="00885213"/>
    <w:pPr>
      <w:widowControl w:val="0"/>
      <w:autoSpaceDE w:val="0"/>
      <w:autoSpaceDN w:val="0"/>
      <w:adjustRightInd w:val="0"/>
      <w:spacing w:line="300"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Lake Shore Public Schools</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2015-02-09T13:42:00Z</dcterms:created>
  <dcterms:modified xsi:type="dcterms:W3CDTF">2015-02-09T13:42:00Z</dcterms:modified>
</cp:coreProperties>
</file>