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67" w:rsidRPr="00AF7082" w:rsidRDefault="009F4C67" w:rsidP="009F4C6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F7082">
        <w:rPr>
          <w:rFonts w:ascii="Times New Roman" w:hAnsi="Times New Roman" w:cs="Times New Roman"/>
          <w:b/>
          <w:bCs/>
          <w:sz w:val="32"/>
          <w:szCs w:val="32"/>
        </w:rPr>
        <w:t>Directions:</w:t>
      </w:r>
    </w:p>
    <w:p w:rsidR="009F4C67" w:rsidRPr="00AF7082" w:rsidRDefault="009F4C67" w:rsidP="009F4C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F4C67" w:rsidRPr="00AF7082" w:rsidRDefault="009F4C67" w:rsidP="009F4C67">
      <w:pPr>
        <w:rPr>
          <w:rFonts w:ascii="Times New Roman" w:hAnsi="Times New Roman" w:cs="Times New Roman"/>
          <w:sz w:val="28"/>
          <w:szCs w:val="28"/>
        </w:rPr>
      </w:pPr>
      <w:r w:rsidRPr="00AF7082">
        <w:rPr>
          <w:rFonts w:ascii="Times New Roman" w:hAnsi="Times New Roman" w:cs="Times New Roman"/>
          <w:sz w:val="28"/>
          <w:szCs w:val="28"/>
        </w:rPr>
        <w:t xml:space="preserve">Getting along with others is important in life, but sometimes we don’t like someone or they do not like us because we are different in some way.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082">
        <w:rPr>
          <w:rFonts w:ascii="Times New Roman" w:hAnsi="Times New Roman" w:cs="Times New Roman"/>
          <w:sz w:val="28"/>
          <w:szCs w:val="28"/>
        </w:rPr>
        <w:t xml:space="preserve">This is sometimes called prejudice.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082">
        <w:rPr>
          <w:rFonts w:ascii="Times New Roman" w:hAnsi="Times New Roman" w:cs="Times New Roman"/>
          <w:sz w:val="28"/>
          <w:szCs w:val="28"/>
        </w:rPr>
        <w:t xml:space="preserve">Prejudice means forming an opinion without </w:t>
      </w:r>
      <w:r>
        <w:rPr>
          <w:rFonts w:ascii="Times New Roman" w:hAnsi="Times New Roman" w:cs="Times New Roman"/>
          <w:sz w:val="28"/>
          <w:szCs w:val="28"/>
        </w:rPr>
        <w:t>looking at the facts carefully—like saying</w:t>
      </w:r>
      <w:r w:rsidRPr="00AF7082">
        <w:rPr>
          <w:rFonts w:ascii="Times New Roman" w:hAnsi="Times New Roman" w:cs="Times New Roman"/>
          <w:sz w:val="28"/>
          <w:szCs w:val="28"/>
        </w:rPr>
        <w:t xml:space="preserve">, “He has a tattoo, so he must be a crook.” Or “She got arrested, so she must be guilty.” Or “She doesn’t wear cool clothes, so she must be a loser.”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082">
        <w:rPr>
          <w:rFonts w:ascii="Times New Roman" w:hAnsi="Times New Roman" w:cs="Times New Roman"/>
          <w:sz w:val="28"/>
          <w:szCs w:val="28"/>
        </w:rPr>
        <w:t>Prejudice is often directed at different races (black and white), different social classes (rich and poor) and/or different religions (Catholic, Protestant, Jewish, Muslim, etc.).</w:t>
      </w:r>
    </w:p>
    <w:p w:rsidR="009F4C67" w:rsidRPr="00AF7082" w:rsidRDefault="009F4C67" w:rsidP="009F4C67">
      <w:pPr>
        <w:rPr>
          <w:rFonts w:ascii="Times New Roman" w:hAnsi="Times New Roman" w:cs="Times New Roman"/>
          <w:sz w:val="28"/>
          <w:szCs w:val="28"/>
        </w:rPr>
      </w:pPr>
    </w:p>
    <w:p w:rsidR="009F4C67" w:rsidRPr="00AF7082" w:rsidRDefault="009F4C67" w:rsidP="009F4C67">
      <w:pPr>
        <w:pStyle w:val="Heading5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AF7082">
        <w:rPr>
          <w:rFonts w:ascii="Times New Roman" w:hAnsi="Times New Roman" w:cs="Times New Roman"/>
          <w:i w:val="0"/>
          <w:iCs w:val="0"/>
          <w:sz w:val="28"/>
          <w:szCs w:val="28"/>
        </w:rPr>
        <w:t>Write about the theme:  prejudice</w:t>
      </w:r>
    </w:p>
    <w:p w:rsidR="009F4C67" w:rsidRPr="00AF7082" w:rsidRDefault="009F4C67" w:rsidP="009F4C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F4C67" w:rsidRPr="00AF7082" w:rsidRDefault="009F4C67" w:rsidP="009F4C67">
      <w:pPr>
        <w:rPr>
          <w:rFonts w:ascii="Times New Roman" w:hAnsi="Times New Roman" w:cs="Times New Roman"/>
          <w:sz w:val="28"/>
          <w:szCs w:val="28"/>
        </w:rPr>
      </w:pPr>
      <w:r w:rsidRPr="00AF7082">
        <w:rPr>
          <w:rFonts w:ascii="Times New Roman" w:hAnsi="Times New Roman" w:cs="Times New Roman"/>
          <w:sz w:val="28"/>
          <w:szCs w:val="28"/>
        </w:rPr>
        <w:t xml:space="preserve">Do </w:t>
      </w:r>
      <w:r w:rsidRPr="00AF7082">
        <w:rPr>
          <w:rFonts w:ascii="Times New Roman" w:hAnsi="Times New Roman" w:cs="Times New Roman"/>
          <w:b/>
          <w:bCs/>
          <w:sz w:val="28"/>
          <w:szCs w:val="28"/>
        </w:rPr>
        <w:t xml:space="preserve">one </w:t>
      </w:r>
      <w:r w:rsidRPr="00AF7082">
        <w:rPr>
          <w:rFonts w:ascii="Times New Roman" w:hAnsi="Times New Roman" w:cs="Times New Roman"/>
          <w:sz w:val="28"/>
          <w:szCs w:val="28"/>
        </w:rPr>
        <w:t xml:space="preserve">of the following: </w:t>
      </w:r>
    </w:p>
    <w:p w:rsidR="009F4C67" w:rsidRPr="00AF7082" w:rsidRDefault="009F4C67" w:rsidP="009F4C67">
      <w:pPr>
        <w:rPr>
          <w:rFonts w:ascii="Times New Roman" w:hAnsi="Times New Roman" w:cs="Times New Roman"/>
          <w:sz w:val="28"/>
          <w:szCs w:val="28"/>
        </w:rPr>
      </w:pPr>
    </w:p>
    <w:p w:rsidR="009F4C67" w:rsidRPr="00AF7082" w:rsidRDefault="009F4C67" w:rsidP="009F4C6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7082">
        <w:rPr>
          <w:rFonts w:ascii="Times New Roman" w:hAnsi="Times New Roman" w:cs="Times New Roman"/>
          <w:sz w:val="28"/>
          <w:szCs w:val="28"/>
        </w:rPr>
        <w:t>Write about a time, when you or someone you know faced prejudice.</w:t>
      </w:r>
    </w:p>
    <w:p w:rsidR="009F4C67" w:rsidRPr="00AF7082" w:rsidRDefault="009F4C67" w:rsidP="009F4C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7082">
        <w:rPr>
          <w:rFonts w:ascii="Times New Roman" w:hAnsi="Times New Roman" w:cs="Times New Roman"/>
          <w:sz w:val="28"/>
          <w:szCs w:val="28"/>
        </w:rPr>
        <w:tab/>
      </w:r>
      <w:r w:rsidRPr="00AF7082">
        <w:rPr>
          <w:rFonts w:ascii="Times New Roman" w:hAnsi="Times New Roman" w:cs="Times New Roman"/>
          <w:sz w:val="28"/>
          <w:szCs w:val="28"/>
        </w:rPr>
        <w:tab/>
      </w:r>
      <w:r w:rsidRPr="00AF7082">
        <w:rPr>
          <w:rFonts w:ascii="Times New Roman" w:hAnsi="Times New Roman" w:cs="Times New Roman"/>
          <w:sz w:val="28"/>
          <w:szCs w:val="28"/>
        </w:rPr>
        <w:tab/>
      </w:r>
      <w:r w:rsidRPr="00AF7082">
        <w:rPr>
          <w:rFonts w:ascii="Times New Roman" w:hAnsi="Times New Roman" w:cs="Times New Roman"/>
          <w:b/>
          <w:bCs/>
          <w:sz w:val="28"/>
          <w:szCs w:val="28"/>
        </w:rPr>
        <w:t>OR</w:t>
      </w:r>
    </w:p>
    <w:p w:rsidR="009F4C67" w:rsidRPr="00AF7082" w:rsidRDefault="009F4C67" w:rsidP="009F4C6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7082">
        <w:rPr>
          <w:rFonts w:ascii="Times New Roman" w:hAnsi="Times New Roman" w:cs="Times New Roman"/>
          <w:sz w:val="28"/>
          <w:szCs w:val="28"/>
        </w:rPr>
        <w:t>Discuss what a person can learn from dealing with prejudice.</w:t>
      </w:r>
    </w:p>
    <w:p w:rsidR="009F4C67" w:rsidRPr="00AF7082" w:rsidRDefault="009F4C67" w:rsidP="009F4C67">
      <w:pPr>
        <w:pStyle w:val="Heading6"/>
        <w:rPr>
          <w:sz w:val="28"/>
          <w:szCs w:val="28"/>
        </w:rPr>
      </w:pPr>
      <w:r w:rsidRPr="00AF7082">
        <w:rPr>
          <w:sz w:val="28"/>
          <w:szCs w:val="28"/>
        </w:rPr>
        <w:tab/>
      </w:r>
      <w:r w:rsidRPr="00AF7082">
        <w:rPr>
          <w:sz w:val="28"/>
          <w:szCs w:val="28"/>
        </w:rPr>
        <w:tab/>
      </w:r>
      <w:r w:rsidRPr="00AF7082">
        <w:rPr>
          <w:sz w:val="28"/>
          <w:szCs w:val="28"/>
        </w:rPr>
        <w:tab/>
        <w:t>OR</w:t>
      </w:r>
    </w:p>
    <w:p w:rsidR="009F4C67" w:rsidRPr="00AF7082" w:rsidRDefault="009F4C67" w:rsidP="009F4C6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7082">
        <w:rPr>
          <w:rFonts w:ascii="Times New Roman" w:hAnsi="Times New Roman" w:cs="Times New Roman"/>
          <w:sz w:val="28"/>
          <w:szCs w:val="28"/>
        </w:rPr>
        <w:t xml:space="preserve">Persuade </w:t>
      </w:r>
      <w:r>
        <w:rPr>
          <w:rFonts w:ascii="Times New Roman" w:hAnsi="Times New Roman" w:cs="Times New Roman"/>
          <w:sz w:val="28"/>
          <w:szCs w:val="28"/>
        </w:rPr>
        <w:t xml:space="preserve">readers that prejudice is </w:t>
      </w:r>
      <w:r w:rsidRPr="004A3C24">
        <w:rPr>
          <w:rFonts w:ascii="Times New Roman" w:hAnsi="Times New Roman" w:cs="Times New Roman"/>
          <w:sz w:val="28"/>
          <w:szCs w:val="28"/>
        </w:rPr>
        <w:t>wrong. (Give</w:t>
      </w:r>
      <w:r w:rsidRPr="00AF7082">
        <w:rPr>
          <w:rFonts w:ascii="Times New Roman" w:hAnsi="Times New Roman" w:cs="Times New Roman"/>
          <w:sz w:val="28"/>
          <w:szCs w:val="28"/>
        </w:rPr>
        <w:t xml:space="preserve"> specific examples).</w:t>
      </w:r>
    </w:p>
    <w:p w:rsidR="009F4C67" w:rsidRPr="00AF7082" w:rsidRDefault="009F4C67" w:rsidP="009F4C67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F708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F708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F7082">
        <w:rPr>
          <w:rFonts w:ascii="Times New Roman" w:hAnsi="Times New Roman" w:cs="Times New Roman"/>
          <w:b/>
          <w:bCs/>
          <w:sz w:val="28"/>
          <w:szCs w:val="28"/>
        </w:rPr>
        <w:tab/>
        <w:t>OR</w:t>
      </w:r>
    </w:p>
    <w:p w:rsidR="009F4C67" w:rsidRPr="00AF7082" w:rsidRDefault="009F4C67" w:rsidP="009F4C6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7082">
        <w:rPr>
          <w:rFonts w:ascii="Times New Roman" w:hAnsi="Times New Roman" w:cs="Times New Roman"/>
          <w:sz w:val="28"/>
          <w:szCs w:val="28"/>
        </w:rPr>
        <w:t>Write about the theme in your own way.</w:t>
      </w:r>
    </w:p>
    <w:p w:rsidR="009F4C67" w:rsidRPr="00AF7082" w:rsidRDefault="009F4C67" w:rsidP="009F4C67">
      <w:pPr>
        <w:rPr>
          <w:rFonts w:ascii="Times New Roman" w:hAnsi="Times New Roman" w:cs="Times New Roman"/>
          <w:sz w:val="28"/>
          <w:szCs w:val="28"/>
        </w:rPr>
      </w:pPr>
    </w:p>
    <w:p w:rsidR="009F4C67" w:rsidRPr="00AF7082" w:rsidRDefault="009F4C67" w:rsidP="009F4C67">
      <w:pPr>
        <w:rPr>
          <w:rFonts w:ascii="Times New Roman" w:hAnsi="Times New Roman" w:cs="Times New Roman"/>
          <w:sz w:val="28"/>
          <w:szCs w:val="28"/>
        </w:rPr>
      </w:pPr>
      <w:r w:rsidRPr="00AF7082">
        <w:rPr>
          <w:rFonts w:ascii="Times New Roman" w:hAnsi="Times New Roman" w:cs="Times New Roman"/>
          <w:sz w:val="28"/>
          <w:szCs w:val="28"/>
        </w:rPr>
        <w:t xml:space="preserve">You may use examples from real life, from what you read or watch, or from your imagination.  Your writing will be read by interested adults. </w:t>
      </w:r>
    </w:p>
    <w:p w:rsidR="009F4C67" w:rsidRPr="00AF7082" w:rsidRDefault="009F4C67" w:rsidP="009F4C67">
      <w:pPr>
        <w:rPr>
          <w:rFonts w:ascii="Times New Roman" w:hAnsi="Times New Roman" w:cs="Times New Roman"/>
          <w:sz w:val="28"/>
          <w:szCs w:val="28"/>
        </w:rPr>
      </w:pPr>
    </w:p>
    <w:p w:rsidR="009F4C67" w:rsidRPr="00AF7082" w:rsidRDefault="009F4C67" w:rsidP="009F4C67">
      <w:pPr>
        <w:rPr>
          <w:rFonts w:ascii="Times New Roman" w:hAnsi="Times New Roman" w:cs="Times New Roman"/>
          <w:sz w:val="28"/>
          <w:szCs w:val="28"/>
        </w:rPr>
      </w:pPr>
      <w:r w:rsidRPr="00AF7082">
        <w:rPr>
          <w:rFonts w:ascii="Times New Roman" w:hAnsi="Times New Roman" w:cs="Times New Roman"/>
          <w:sz w:val="28"/>
          <w:szCs w:val="28"/>
        </w:rPr>
        <w:t xml:space="preserve">Use the paper provided for notes, </w:t>
      </w:r>
      <w:proofErr w:type="spellStart"/>
      <w:r w:rsidRPr="00AF7082">
        <w:rPr>
          <w:rFonts w:ascii="Times New Roman" w:hAnsi="Times New Roman" w:cs="Times New Roman"/>
          <w:sz w:val="28"/>
          <w:szCs w:val="28"/>
        </w:rPr>
        <w:t>freewriting</w:t>
      </w:r>
      <w:proofErr w:type="spellEnd"/>
      <w:r w:rsidRPr="00AF7082">
        <w:rPr>
          <w:rFonts w:ascii="Times New Roman" w:hAnsi="Times New Roman" w:cs="Times New Roman"/>
          <w:sz w:val="28"/>
          <w:szCs w:val="28"/>
        </w:rPr>
        <w:t xml:space="preserve">, outlining, clustering, or writing your rough draft.  If you need to make a correction, cross out the error and write the correction above or next to it. </w:t>
      </w:r>
    </w:p>
    <w:p w:rsidR="009F4C67" w:rsidRPr="00AF7082" w:rsidRDefault="009F4C67" w:rsidP="009F4C67">
      <w:pPr>
        <w:rPr>
          <w:rFonts w:ascii="Times New Roman" w:hAnsi="Times New Roman" w:cs="Times New Roman"/>
          <w:sz w:val="28"/>
          <w:szCs w:val="28"/>
        </w:rPr>
      </w:pPr>
    </w:p>
    <w:p w:rsidR="009F4C67" w:rsidRPr="0077434F" w:rsidRDefault="009F4C67" w:rsidP="009F4C67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AF7082">
        <w:rPr>
          <w:rFonts w:ascii="Times New Roman" w:hAnsi="Times New Roman" w:cs="Times New Roman"/>
          <w:sz w:val="28"/>
          <w:szCs w:val="28"/>
        </w:rPr>
        <w:t>You should give careful thought to revision (rethinking ideas) and proofreading (correcting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AF7082">
        <w:rPr>
          <w:rFonts w:ascii="Times New Roman" w:hAnsi="Times New Roman" w:cs="Times New Roman"/>
          <w:sz w:val="28"/>
          <w:szCs w:val="28"/>
        </w:rPr>
        <w:t xml:space="preserve">spelling, capitalization, and punctuation).  Use the rubric and checklist provided to help improve your writing.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C67" w:rsidRPr="008F0A09" w:rsidRDefault="009F4C67" w:rsidP="009F4C67">
      <w:pPr>
        <w:rPr>
          <w:rFonts w:ascii="Times New Roman" w:hAnsi="Times New Roman" w:cs="Times New Roman"/>
          <w:sz w:val="28"/>
          <w:szCs w:val="28"/>
        </w:rPr>
      </w:pPr>
    </w:p>
    <w:p w:rsidR="009F4C67" w:rsidRPr="00AF7082" w:rsidRDefault="009F4C67" w:rsidP="009F4C67">
      <w:pPr>
        <w:tabs>
          <w:tab w:val="left" w:pos="72"/>
        </w:tabs>
        <w:rPr>
          <w:rFonts w:ascii="Times New Roman" w:hAnsi="Times New Roman" w:cs="Times New Roman"/>
          <w:sz w:val="28"/>
          <w:szCs w:val="28"/>
        </w:rPr>
      </w:pPr>
      <w:r w:rsidRPr="008F0A09">
        <w:rPr>
          <w:rFonts w:ascii="Times New Roman" w:hAnsi="Times New Roman" w:cs="Times New Roman"/>
          <w:sz w:val="28"/>
          <w:szCs w:val="28"/>
        </w:rPr>
        <w:t>(Optional:  You may use a dictionary, thesaurus, spelling book, and/or grammar</w:t>
      </w:r>
      <w:r w:rsidRPr="00AF7082">
        <w:rPr>
          <w:rFonts w:ascii="Times New Roman" w:hAnsi="Times New Roman" w:cs="Times New Roman"/>
          <w:sz w:val="28"/>
          <w:szCs w:val="28"/>
        </w:rPr>
        <w:t xml:space="preserve"> book.)</w:t>
      </w:r>
    </w:p>
    <w:p w:rsidR="009F4C67" w:rsidRPr="00AF7082" w:rsidRDefault="009F4C67" w:rsidP="009F4C67">
      <w:pPr>
        <w:rPr>
          <w:rFonts w:ascii="Times New Roman" w:hAnsi="Times New Roman" w:cs="Times New Roman"/>
          <w:sz w:val="28"/>
          <w:szCs w:val="28"/>
        </w:rPr>
      </w:pPr>
    </w:p>
    <w:p w:rsidR="009F4C67" w:rsidRPr="00AF7082" w:rsidRDefault="009F4C67" w:rsidP="009F4C67">
      <w:pPr>
        <w:rPr>
          <w:rFonts w:ascii="Times New Roman" w:hAnsi="Times New Roman" w:cs="Times New Roman"/>
          <w:sz w:val="28"/>
          <w:szCs w:val="28"/>
        </w:rPr>
      </w:pPr>
    </w:p>
    <w:p w:rsidR="009F4C67" w:rsidRPr="00AF7082" w:rsidRDefault="009F4C67" w:rsidP="009F4C67">
      <w:pPr>
        <w:rPr>
          <w:rFonts w:ascii="Times New Roman" w:hAnsi="Times New Roman" w:cs="Times New Roman"/>
          <w:sz w:val="20"/>
          <w:szCs w:val="20"/>
        </w:rPr>
      </w:pPr>
    </w:p>
    <w:p w:rsidR="009F4C67" w:rsidRPr="006F6B4B" w:rsidRDefault="009F4C67" w:rsidP="009F4C67">
      <w:pPr>
        <w:rPr>
          <w:rFonts w:ascii="Times New Roman" w:hAnsi="Times New Roman" w:cs="Times New Roman"/>
          <w:color w:val="00B050"/>
          <w:sz w:val="32"/>
          <w:szCs w:val="32"/>
        </w:rPr>
      </w:pPr>
    </w:p>
    <w:p w:rsidR="009F4C67" w:rsidRPr="002B160B" w:rsidRDefault="009F4C67" w:rsidP="009F4C67">
      <w:pPr>
        <w:rPr>
          <w:rFonts w:ascii="Times New Roman" w:hAnsi="Times New Roman" w:cs="Times New Roman"/>
        </w:rPr>
      </w:pPr>
      <w:r w:rsidRPr="002B160B">
        <w:rPr>
          <w:rFonts w:ascii="Times New Roman" w:hAnsi="Times New Roman" w:cs="Times New Roman"/>
        </w:rPr>
        <w:t>Appendix #1b</w:t>
      </w:r>
    </w:p>
    <w:p w:rsidR="009F4C67" w:rsidRPr="00AF7082" w:rsidRDefault="009F4C67" w:rsidP="009F4C67">
      <w:pPr>
        <w:rPr>
          <w:rFonts w:ascii="Times New Roman" w:hAnsi="Times New Roman" w:cs="Times New Roman"/>
          <w:sz w:val="32"/>
          <w:szCs w:val="32"/>
        </w:rPr>
      </w:pPr>
    </w:p>
    <w:p w:rsidR="009F4C67" w:rsidRPr="00AF7082" w:rsidRDefault="009F4C67" w:rsidP="009F4C67">
      <w:pPr>
        <w:widowControl w:val="0"/>
        <w:jc w:val="center"/>
        <w:rPr>
          <w:rFonts w:ascii="Times New Roman" w:hAnsi="Times New Roman" w:cs="Times New Roman"/>
          <w:sz w:val="40"/>
          <w:szCs w:val="40"/>
        </w:rPr>
      </w:pPr>
      <w:r w:rsidRPr="00AF7082">
        <w:rPr>
          <w:rFonts w:ascii="Times New Roman" w:hAnsi="Times New Roman" w:cs="Times New Roman"/>
          <w:sz w:val="40"/>
          <w:szCs w:val="40"/>
        </w:rPr>
        <w:lastRenderedPageBreak/>
        <w:t>Peer Editing Questions</w:t>
      </w:r>
    </w:p>
    <w:p w:rsidR="009F4C67" w:rsidRPr="00AF7082" w:rsidRDefault="009F4C67" w:rsidP="009F4C67">
      <w:pPr>
        <w:widowContro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9F4C67" w:rsidRPr="00AF7082" w:rsidRDefault="009F4C67" w:rsidP="009F4C67">
      <w:pPr>
        <w:widowControl w:val="0"/>
        <w:rPr>
          <w:rFonts w:ascii="Times New Roman" w:hAnsi="Times New Roman" w:cs="Times New Roman"/>
          <w:sz w:val="32"/>
          <w:szCs w:val="32"/>
        </w:rPr>
      </w:pPr>
    </w:p>
    <w:p w:rsidR="009F4C67" w:rsidRPr="00AF7082" w:rsidRDefault="009F4C67" w:rsidP="009F4C67">
      <w:pPr>
        <w:widowControl w:val="0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AF7082">
        <w:rPr>
          <w:rFonts w:ascii="Times New Roman" w:hAnsi="Times New Roman" w:cs="Times New Roman"/>
          <w:sz w:val="40"/>
          <w:szCs w:val="40"/>
        </w:rPr>
        <w:t>Is the central idea or point of the writing clear?</w:t>
      </w:r>
    </w:p>
    <w:p w:rsidR="009F4C67" w:rsidRPr="00AF7082" w:rsidRDefault="009F4C67" w:rsidP="009F4C67">
      <w:pPr>
        <w:widowControl w:val="0"/>
        <w:rPr>
          <w:rFonts w:ascii="Times New Roman" w:hAnsi="Times New Roman" w:cs="Times New Roman"/>
          <w:sz w:val="32"/>
          <w:szCs w:val="32"/>
        </w:rPr>
      </w:pPr>
    </w:p>
    <w:p w:rsidR="009F4C67" w:rsidRPr="00AF7082" w:rsidRDefault="009F4C67" w:rsidP="009F4C67">
      <w:pPr>
        <w:widowControl w:val="0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AF7082">
        <w:rPr>
          <w:rFonts w:ascii="Times New Roman" w:hAnsi="Times New Roman" w:cs="Times New Roman"/>
          <w:sz w:val="40"/>
          <w:szCs w:val="40"/>
        </w:rPr>
        <w:t>Is the central idea or point supported by important and relevant details, examples, and/or anecdotes?</w:t>
      </w:r>
    </w:p>
    <w:p w:rsidR="009F4C67" w:rsidRPr="00AF7082" w:rsidRDefault="009F4C67" w:rsidP="009F4C67">
      <w:pPr>
        <w:widowControl w:val="0"/>
        <w:rPr>
          <w:rFonts w:ascii="Times New Roman" w:hAnsi="Times New Roman" w:cs="Times New Roman"/>
          <w:sz w:val="32"/>
          <w:szCs w:val="32"/>
        </w:rPr>
      </w:pPr>
    </w:p>
    <w:p w:rsidR="009F4C67" w:rsidRPr="00AF7082" w:rsidRDefault="009F4C67" w:rsidP="009F4C67">
      <w:pPr>
        <w:widowControl w:val="0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AF7082">
        <w:rPr>
          <w:rFonts w:ascii="Times New Roman" w:hAnsi="Times New Roman" w:cs="Times New Roman"/>
          <w:sz w:val="40"/>
          <w:szCs w:val="40"/>
        </w:rPr>
        <w:t>Does the writing begin with an interesting and engaging lead, continue with a middle that supports and develops the point, and conclude with an ending that summarizes the point?</w:t>
      </w:r>
    </w:p>
    <w:p w:rsidR="009F4C67" w:rsidRPr="00AF7082" w:rsidRDefault="009F4C67" w:rsidP="009F4C67">
      <w:pPr>
        <w:widowControl w:val="0"/>
        <w:rPr>
          <w:rFonts w:ascii="Times New Roman" w:hAnsi="Times New Roman" w:cs="Times New Roman"/>
          <w:sz w:val="32"/>
          <w:szCs w:val="32"/>
        </w:rPr>
      </w:pPr>
    </w:p>
    <w:p w:rsidR="009F4C67" w:rsidRPr="00AF7082" w:rsidRDefault="009F4C67" w:rsidP="009F4C67">
      <w:pPr>
        <w:widowControl w:val="0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AF7082">
        <w:rPr>
          <w:rFonts w:ascii="Times New Roman" w:hAnsi="Times New Roman" w:cs="Times New Roman"/>
          <w:sz w:val="40"/>
          <w:szCs w:val="40"/>
        </w:rPr>
        <w:t>Is the writing interesting with engaging words and different sentence lengths and types?</w:t>
      </w:r>
    </w:p>
    <w:p w:rsidR="009F4C67" w:rsidRPr="00AF7082" w:rsidRDefault="009F4C67" w:rsidP="009F4C67">
      <w:pPr>
        <w:widowControl w:val="0"/>
        <w:rPr>
          <w:rFonts w:ascii="Times New Roman" w:hAnsi="Times New Roman" w:cs="Times New Roman"/>
          <w:sz w:val="32"/>
          <w:szCs w:val="32"/>
        </w:rPr>
      </w:pPr>
    </w:p>
    <w:p w:rsidR="009F4C67" w:rsidRPr="00AF7082" w:rsidRDefault="009F4C67" w:rsidP="009F4C67">
      <w:pPr>
        <w:widowControl w:val="0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AF7082">
        <w:rPr>
          <w:rFonts w:ascii="Times New Roman" w:hAnsi="Times New Roman" w:cs="Times New Roman"/>
          <w:sz w:val="40"/>
          <w:szCs w:val="40"/>
        </w:rPr>
        <w:t>What do I</w:t>
      </w:r>
      <w:r>
        <w:rPr>
          <w:rFonts w:ascii="Times New Roman" w:hAnsi="Times New Roman" w:cs="Times New Roman"/>
          <w:sz w:val="40"/>
          <w:szCs w:val="40"/>
        </w:rPr>
        <w:t>,</w:t>
      </w:r>
      <w:r w:rsidRPr="00AF7082">
        <w:rPr>
          <w:rFonts w:ascii="Times New Roman" w:hAnsi="Times New Roman" w:cs="Times New Roman"/>
          <w:sz w:val="40"/>
          <w:szCs w:val="40"/>
        </w:rPr>
        <w:t xml:space="preserve"> as the listener, think is good about the writing?</w:t>
      </w:r>
    </w:p>
    <w:p w:rsidR="009F4C67" w:rsidRPr="00AF7082" w:rsidRDefault="009F4C67" w:rsidP="009F4C67">
      <w:pPr>
        <w:widowControl w:val="0"/>
        <w:rPr>
          <w:rFonts w:ascii="Times New Roman" w:hAnsi="Times New Roman" w:cs="Times New Roman"/>
          <w:sz w:val="32"/>
          <w:szCs w:val="32"/>
        </w:rPr>
      </w:pPr>
    </w:p>
    <w:p w:rsidR="009F4C67" w:rsidRPr="00AF7082" w:rsidRDefault="009F4C67" w:rsidP="009F4C67">
      <w:pPr>
        <w:widowControl w:val="0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AF7082">
        <w:rPr>
          <w:rFonts w:ascii="Times New Roman" w:hAnsi="Times New Roman" w:cs="Times New Roman"/>
          <w:sz w:val="40"/>
          <w:szCs w:val="40"/>
        </w:rPr>
        <w:t>Do I have questions and/or suggestions for the writer?</w:t>
      </w:r>
    </w:p>
    <w:p w:rsidR="009F4C67" w:rsidRPr="00AF7082" w:rsidRDefault="009F4C67" w:rsidP="009F4C67">
      <w:pPr>
        <w:rPr>
          <w:rFonts w:ascii="Times New Roman" w:hAnsi="Times New Roman" w:cs="Times New Roman"/>
        </w:rPr>
      </w:pPr>
    </w:p>
    <w:p w:rsidR="009F4C67" w:rsidRPr="00AF7082" w:rsidRDefault="009F4C67" w:rsidP="009F4C67">
      <w:pPr>
        <w:rPr>
          <w:rFonts w:ascii="Times New Roman" w:hAnsi="Times New Roman" w:cs="Times New Roman"/>
        </w:rPr>
      </w:pPr>
    </w:p>
    <w:p w:rsidR="009F4C67" w:rsidRPr="00AF7082" w:rsidRDefault="009F4C67" w:rsidP="009F4C67">
      <w:pPr>
        <w:rPr>
          <w:rFonts w:ascii="Times New Roman" w:hAnsi="Times New Roman" w:cs="Times New Roman"/>
        </w:rPr>
      </w:pPr>
    </w:p>
    <w:p w:rsidR="009F4C67" w:rsidRPr="00AF7082" w:rsidRDefault="009F4C67" w:rsidP="009F4C67">
      <w:pPr>
        <w:rPr>
          <w:rFonts w:ascii="Times New Roman" w:hAnsi="Times New Roman" w:cs="Times New Roman"/>
        </w:rPr>
      </w:pPr>
    </w:p>
    <w:p w:rsidR="009F4C67" w:rsidRPr="00AF7082" w:rsidRDefault="009F4C67" w:rsidP="009F4C67">
      <w:pPr>
        <w:rPr>
          <w:rFonts w:ascii="Times New Roman" w:hAnsi="Times New Roman" w:cs="Times New Roman"/>
        </w:rPr>
      </w:pPr>
    </w:p>
    <w:p w:rsidR="009F4C67" w:rsidRPr="00AF7082" w:rsidRDefault="009F4C67" w:rsidP="009F4C67">
      <w:pPr>
        <w:rPr>
          <w:rFonts w:ascii="Times New Roman" w:hAnsi="Times New Roman" w:cs="Times New Roman"/>
        </w:rPr>
      </w:pPr>
    </w:p>
    <w:p w:rsidR="009F4C67" w:rsidRPr="00AF7082" w:rsidRDefault="009F4C67" w:rsidP="009F4C67">
      <w:pPr>
        <w:rPr>
          <w:rFonts w:ascii="Times New Roman" w:hAnsi="Times New Roman" w:cs="Times New Roman"/>
        </w:rPr>
      </w:pPr>
    </w:p>
    <w:p w:rsidR="009F4C67" w:rsidRPr="00AF7082" w:rsidRDefault="009F4C67" w:rsidP="009F4C67">
      <w:pPr>
        <w:rPr>
          <w:rFonts w:ascii="Times New Roman" w:hAnsi="Times New Roman" w:cs="Times New Roman"/>
        </w:rPr>
      </w:pPr>
    </w:p>
    <w:p w:rsidR="009F4C67" w:rsidRPr="00AF7082" w:rsidRDefault="009F4C67" w:rsidP="009F4C67">
      <w:pPr>
        <w:rPr>
          <w:rFonts w:ascii="Times New Roman" w:hAnsi="Times New Roman" w:cs="Times New Roman"/>
        </w:rPr>
      </w:pPr>
    </w:p>
    <w:p w:rsidR="009F4C67" w:rsidRPr="00AF7082" w:rsidRDefault="009F4C67" w:rsidP="009F4C67">
      <w:pPr>
        <w:rPr>
          <w:rFonts w:ascii="Times New Roman" w:hAnsi="Times New Roman" w:cs="Times New Roman"/>
        </w:rPr>
      </w:pPr>
    </w:p>
    <w:p w:rsidR="009F4C67" w:rsidRPr="00AF7082" w:rsidRDefault="009F4C67" w:rsidP="009F4C67">
      <w:pPr>
        <w:rPr>
          <w:rFonts w:ascii="Times New Roman" w:hAnsi="Times New Roman" w:cs="Times New Roman"/>
        </w:rPr>
      </w:pPr>
    </w:p>
    <w:p w:rsidR="009F4C67" w:rsidRPr="00AF7082" w:rsidRDefault="009F4C67" w:rsidP="009F4C67">
      <w:pPr>
        <w:rPr>
          <w:rFonts w:ascii="Times New Roman" w:hAnsi="Times New Roman" w:cs="Times New Roman"/>
        </w:rPr>
      </w:pPr>
    </w:p>
    <w:p w:rsidR="009F4C67" w:rsidRPr="00AF7082" w:rsidRDefault="009F4C67" w:rsidP="009F4C67">
      <w:pPr>
        <w:rPr>
          <w:rFonts w:ascii="Times New Roman" w:hAnsi="Times New Roman" w:cs="Times New Roman"/>
        </w:rPr>
      </w:pPr>
    </w:p>
    <w:p w:rsidR="009F4C67" w:rsidRPr="00AF7082" w:rsidRDefault="009F4C67" w:rsidP="009F4C67">
      <w:pPr>
        <w:rPr>
          <w:rFonts w:ascii="Times New Roman" w:hAnsi="Times New Roman" w:cs="Times New Roman"/>
        </w:rPr>
      </w:pPr>
    </w:p>
    <w:p w:rsidR="009F4C67" w:rsidRPr="00AF7082" w:rsidRDefault="009F4C67" w:rsidP="009F4C67">
      <w:pPr>
        <w:rPr>
          <w:rFonts w:ascii="Times New Roman" w:hAnsi="Times New Roman" w:cs="Times New Roman"/>
        </w:rPr>
      </w:pPr>
    </w:p>
    <w:p w:rsidR="009F4C67" w:rsidRPr="00AF7082" w:rsidRDefault="009F4C67" w:rsidP="009F4C67">
      <w:pPr>
        <w:rPr>
          <w:rFonts w:ascii="Times New Roman" w:hAnsi="Times New Roman" w:cs="Times New Roman"/>
        </w:rPr>
      </w:pPr>
    </w:p>
    <w:p w:rsidR="009F4C67" w:rsidRPr="002B160B" w:rsidRDefault="009F4C67" w:rsidP="009F4C67">
      <w:pPr>
        <w:rPr>
          <w:rFonts w:ascii="Times New Roman" w:hAnsi="Times New Roman" w:cs="Times New Roman"/>
        </w:rPr>
      </w:pPr>
      <w:r w:rsidRPr="002B160B">
        <w:rPr>
          <w:rFonts w:ascii="Times New Roman" w:hAnsi="Times New Roman" w:cs="Times New Roman"/>
        </w:rPr>
        <w:t>Appendix #2</w:t>
      </w:r>
      <w:r>
        <w:rPr>
          <w:rFonts w:ascii="Times New Roman" w:hAnsi="Times New Roman" w:cs="Times New Roman"/>
        </w:rPr>
        <w:t>a</w:t>
      </w:r>
    </w:p>
    <w:p w:rsidR="009F4C67" w:rsidRPr="00AF7082" w:rsidRDefault="009F4C67" w:rsidP="009F4C67">
      <w:pPr>
        <w:pStyle w:val="Heading1"/>
        <w:jc w:val="center"/>
        <w:rPr>
          <w:rFonts w:ascii="Times New Roman" w:hAnsi="Times New Roman" w:cs="Times New Roman"/>
          <w:b w:val="0"/>
          <w:bCs w:val="0"/>
        </w:rPr>
      </w:pPr>
      <w:r w:rsidRPr="00AF7082">
        <w:rPr>
          <w:rFonts w:ascii="Times New Roman" w:hAnsi="Times New Roman" w:cs="Times New Roman"/>
          <w:b w:val="0"/>
          <w:bCs w:val="0"/>
        </w:rPr>
        <w:lastRenderedPageBreak/>
        <w:t>Review of Writing:  Publishing Final Copy</w:t>
      </w:r>
    </w:p>
    <w:p w:rsidR="009F4C67" w:rsidRPr="00AF7082" w:rsidRDefault="009F4C67" w:rsidP="009F4C67">
      <w:pPr>
        <w:jc w:val="center"/>
        <w:rPr>
          <w:rFonts w:ascii="Times New Roman" w:hAnsi="Times New Roman" w:cs="Times New Roman"/>
          <w:b/>
          <w:bCs/>
        </w:rPr>
      </w:pPr>
    </w:p>
    <w:p w:rsidR="009F4C67" w:rsidRPr="00AF7082" w:rsidRDefault="009F4C67" w:rsidP="009F4C67">
      <w:pPr>
        <w:rPr>
          <w:rFonts w:ascii="Times New Roman" w:hAnsi="Times New Roman" w:cs="Times New Roman"/>
          <w:sz w:val="28"/>
          <w:szCs w:val="28"/>
        </w:rPr>
      </w:pPr>
      <w:r w:rsidRPr="00AF7082">
        <w:rPr>
          <w:rFonts w:ascii="Times New Roman" w:hAnsi="Times New Roman" w:cs="Times New Roman"/>
          <w:sz w:val="28"/>
          <w:szCs w:val="28"/>
        </w:rPr>
        <w:t>DIRECTIONS:</w:t>
      </w:r>
    </w:p>
    <w:p w:rsidR="009F4C67" w:rsidRPr="00AF7082" w:rsidRDefault="009F4C67" w:rsidP="009F4C67">
      <w:pPr>
        <w:rPr>
          <w:rFonts w:ascii="Times New Roman" w:hAnsi="Times New Roman" w:cs="Times New Roman"/>
          <w:sz w:val="28"/>
          <w:szCs w:val="28"/>
        </w:rPr>
      </w:pPr>
    </w:p>
    <w:p w:rsidR="009F4C67" w:rsidRPr="00AF7082" w:rsidRDefault="009F4C67" w:rsidP="009F4C67">
      <w:pPr>
        <w:rPr>
          <w:rFonts w:ascii="Times New Roman" w:hAnsi="Times New Roman" w:cs="Times New Roman"/>
          <w:sz w:val="28"/>
          <w:szCs w:val="28"/>
        </w:rPr>
      </w:pPr>
      <w:r w:rsidRPr="00AF7082">
        <w:rPr>
          <w:rFonts w:ascii="Times New Roman" w:hAnsi="Times New Roman" w:cs="Times New Roman"/>
          <w:sz w:val="28"/>
          <w:szCs w:val="28"/>
        </w:rPr>
        <w:t xml:space="preserve">Now you will be doing three things: revising your paper (which means to rethink your ides); polishing your paper (which means to edit and proofread); and recopying your paper as neatly as possible. </w:t>
      </w:r>
    </w:p>
    <w:p w:rsidR="009F4C67" w:rsidRPr="00AF7082" w:rsidRDefault="009F4C67" w:rsidP="009F4C67">
      <w:pPr>
        <w:rPr>
          <w:rFonts w:ascii="Times New Roman" w:hAnsi="Times New Roman" w:cs="Times New Roman"/>
          <w:sz w:val="28"/>
          <w:szCs w:val="28"/>
        </w:rPr>
      </w:pPr>
    </w:p>
    <w:p w:rsidR="009F4C67" w:rsidRPr="00AF7082" w:rsidRDefault="009F4C67" w:rsidP="009F4C67">
      <w:pPr>
        <w:rPr>
          <w:rFonts w:ascii="Times New Roman" w:hAnsi="Times New Roman" w:cs="Times New Roman"/>
          <w:sz w:val="28"/>
          <w:szCs w:val="28"/>
        </w:rPr>
      </w:pPr>
      <w:r w:rsidRPr="00AF7082">
        <w:rPr>
          <w:rFonts w:ascii="Times New Roman" w:hAnsi="Times New Roman" w:cs="Times New Roman"/>
          <w:sz w:val="28"/>
          <w:szCs w:val="28"/>
        </w:rPr>
        <w:t xml:space="preserve">Use the following checklist as you revise and edit the writing that you have done.  When you are finished revising, you must make a final copy of your paper.  Then, proofread your final copy to make sure that all of your revisions have been made. </w:t>
      </w:r>
    </w:p>
    <w:p w:rsidR="009F4C67" w:rsidRPr="00AF7082" w:rsidRDefault="009F4C67" w:rsidP="009F4C67">
      <w:pPr>
        <w:rPr>
          <w:rFonts w:ascii="Times New Roman" w:hAnsi="Times New Roman" w:cs="Times New Roman"/>
          <w:sz w:val="28"/>
          <w:szCs w:val="28"/>
        </w:rPr>
      </w:pPr>
    </w:p>
    <w:p w:rsidR="009F4C67" w:rsidRPr="00AF7082" w:rsidRDefault="009F4C67" w:rsidP="009F4C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7082">
        <w:rPr>
          <w:rFonts w:ascii="Times New Roman" w:hAnsi="Times New Roman" w:cs="Times New Roman"/>
          <w:b/>
          <w:bCs/>
          <w:sz w:val="28"/>
          <w:szCs w:val="28"/>
        </w:rPr>
        <w:t>CHECKLIST FOR REVISION:</w:t>
      </w:r>
    </w:p>
    <w:p w:rsidR="009F4C67" w:rsidRPr="00AF7082" w:rsidRDefault="009F4C67" w:rsidP="009F4C67">
      <w:pPr>
        <w:rPr>
          <w:rFonts w:ascii="Times New Roman" w:hAnsi="Times New Roman" w:cs="Times New Roman"/>
          <w:sz w:val="28"/>
          <w:szCs w:val="28"/>
        </w:rPr>
      </w:pPr>
    </w:p>
    <w:p w:rsidR="009F4C67" w:rsidRPr="00AF7082" w:rsidRDefault="009F4C67" w:rsidP="009F4C67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7082">
        <w:rPr>
          <w:rFonts w:ascii="Times New Roman" w:hAnsi="Times New Roman" w:cs="Times New Roman"/>
          <w:sz w:val="28"/>
          <w:szCs w:val="28"/>
        </w:rPr>
        <w:t>Do I have a clear central idea that connects to the topic?</w:t>
      </w:r>
    </w:p>
    <w:p w:rsidR="009F4C67" w:rsidRPr="00AF7082" w:rsidRDefault="009F4C67" w:rsidP="009F4C67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7082">
        <w:rPr>
          <w:rFonts w:ascii="Times New Roman" w:hAnsi="Times New Roman" w:cs="Times New Roman"/>
          <w:sz w:val="28"/>
          <w:szCs w:val="28"/>
        </w:rPr>
        <w:t>Do I stay focused on my central idea?</w:t>
      </w:r>
    </w:p>
    <w:p w:rsidR="009F4C67" w:rsidRPr="00AF7082" w:rsidRDefault="009F4C67" w:rsidP="009F4C67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7082">
        <w:rPr>
          <w:rFonts w:ascii="Times New Roman" w:hAnsi="Times New Roman" w:cs="Times New Roman"/>
          <w:sz w:val="28"/>
          <w:szCs w:val="28"/>
        </w:rPr>
        <w:t>Do I support my central ideas with important and relevant details/examples?</w:t>
      </w:r>
    </w:p>
    <w:p w:rsidR="009F4C67" w:rsidRPr="00AF7082" w:rsidRDefault="009F4C67" w:rsidP="009F4C67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7082">
        <w:rPr>
          <w:rFonts w:ascii="Times New Roman" w:hAnsi="Times New Roman" w:cs="Times New Roman"/>
          <w:sz w:val="28"/>
          <w:szCs w:val="28"/>
        </w:rPr>
        <w:t xml:space="preserve">Do I need to take out details/examples that DO NOT </w:t>
      </w:r>
      <w:proofErr w:type="gramStart"/>
      <w:r w:rsidRPr="00AF7082">
        <w:rPr>
          <w:rFonts w:ascii="Times New Roman" w:hAnsi="Times New Roman" w:cs="Times New Roman"/>
          <w:sz w:val="28"/>
          <w:szCs w:val="28"/>
        </w:rPr>
        <w:t>support</w:t>
      </w:r>
      <w:proofErr w:type="gramEnd"/>
      <w:r w:rsidRPr="00AF7082">
        <w:rPr>
          <w:rFonts w:ascii="Times New Roman" w:hAnsi="Times New Roman" w:cs="Times New Roman"/>
          <w:sz w:val="28"/>
          <w:szCs w:val="28"/>
        </w:rPr>
        <w:t xml:space="preserve"> my central idea?</w:t>
      </w:r>
    </w:p>
    <w:p w:rsidR="009F4C67" w:rsidRPr="00AF7082" w:rsidRDefault="009F4C67" w:rsidP="009F4C67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7082">
        <w:rPr>
          <w:rFonts w:ascii="Times New Roman" w:hAnsi="Times New Roman" w:cs="Times New Roman"/>
          <w:sz w:val="28"/>
          <w:szCs w:val="28"/>
        </w:rPr>
        <w:t>Is my writing organized and complete, with a clear beginning, middle, and end?</w:t>
      </w:r>
    </w:p>
    <w:p w:rsidR="009F4C67" w:rsidRPr="00AF7082" w:rsidRDefault="009F4C67" w:rsidP="009F4C67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7082">
        <w:rPr>
          <w:rFonts w:ascii="Times New Roman" w:hAnsi="Times New Roman" w:cs="Times New Roman"/>
          <w:sz w:val="28"/>
          <w:szCs w:val="28"/>
        </w:rPr>
        <w:t xml:space="preserve">Do I use a variety of interesting words, phrases, and/or sentences? </w:t>
      </w:r>
    </w:p>
    <w:p w:rsidR="009F4C67" w:rsidRPr="00AF7082" w:rsidRDefault="009F4C67" w:rsidP="009F4C67">
      <w:pPr>
        <w:rPr>
          <w:rFonts w:ascii="Times New Roman" w:hAnsi="Times New Roman" w:cs="Times New Roman"/>
          <w:sz w:val="28"/>
          <w:szCs w:val="28"/>
        </w:rPr>
      </w:pPr>
    </w:p>
    <w:p w:rsidR="009F4C67" w:rsidRPr="00AF7082" w:rsidRDefault="009F4C67" w:rsidP="009F4C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7082">
        <w:rPr>
          <w:rFonts w:ascii="Times New Roman" w:hAnsi="Times New Roman" w:cs="Times New Roman"/>
          <w:b/>
          <w:bCs/>
          <w:sz w:val="28"/>
          <w:szCs w:val="28"/>
        </w:rPr>
        <w:t>CHECKLIST FOR EDITING</w:t>
      </w:r>
    </w:p>
    <w:p w:rsidR="009F4C67" w:rsidRPr="00AF7082" w:rsidRDefault="009F4C67" w:rsidP="009F4C67">
      <w:pPr>
        <w:rPr>
          <w:rFonts w:ascii="Times New Roman" w:hAnsi="Times New Roman" w:cs="Times New Roman"/>
          <w:sz w:val="28"/>
          <w:szCs w:val="28"/>
        </w:rPr>
      </w:pPr>
    </w:p>
    <w:p w:rsidR="009F4C67" w:rsidRPr="00AF7082" w:rsidRDefault="009F4C67" w:rsidP="009F4C67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7082">
        <w:rPr>
          <w:rFonts w:ascii="Times New Roman" w:hAnsi="Times New Roman" w:cs="Times New Roman"/>
          <w:sz w:val="28"/>
          <w:szCs w:val="28"/>
        </w:rPr>
        <w:t xml:space="preserve">Have I checked and corrected my spelling to help readers understand my writing? </w:t>
      </w:r>
    </w:p>
    <w:p w:rsidR="009F4C67" w:rsidRPr="00AF7082" w:rsidRDefault="009F4C67" w:rsidP="009F4C67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7082">
        <w:rPr>
          <w:rFonts w:ascii="Times New Roman" w:hAnsi="Times New Roman" w:cs="Times New Roman"/>
          <w:sz w:val="28"/>
          <w:szCs w:val="28"/>
        </w:rPr>
        <w:t xml:space="preserve">Have I checked and corrected my punctuation and capitalization to help readers understand my writing? </w:t>
      </w:r>
    </w:p>
    <w:p w:rsidR="009F4C67" w:rsidRPr="00AF7082" w:rsidRDefault="009F4C67" w:rsidP="009F4C67">
      <w:pPr>
        <w:rPr>
          <w:rFonts w:ascii="Times New Roman" w:hAnsi="Times New Roman" w:cs="Times New Roman"/>
          <w:sz w:val="28"/>
          <w:szCs w:val="28"/>
        </w:rPr>
      </w:pPr>
    </w:p>
    <w:p w:rsidR="009F4C67" w:rsidRPr="00AF7082" w:rsidRDefault="009F4C67" w:rsidP="009F4C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7082">
        <w:rPr>
          <w:rFonts w:ascii="Times New Roman" w:hAnsi="Times New Roman" w:cs="Times New Roman"/>
          <w:b/>
          <w:bCs/>
          <w:sz w:val="28"/>
          <w:szCs w:val="28"/>
        </w:rPr>
        <w:t>CHECKLIST FOR PROOFREADING:</w:t>
      </w:r>
    </w:p>
    <w:p w:rsidR="009F4C67" w:rsidRPr="00AF7082" w:rsidRDefault="009F4C67" w:rsidP="009F4C67">
      <w:pPr>
        <w:rPr>
          <w:rFonts w:ascii="Times New Roman" w:hAnsi="Times New Roman" w:cs="Times New Roman"/>
          <w:sz w:val="28"/>
          <w:szCs w:val="28"/>
        </w:rPr>
      </w:pPr>
    </w:p>
    <w:p w:rsidR="009F4C67" w:rsidRPr="00AF7082" w:rsidRDefault="009F4C67" w:rsidP="009F4C6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7082">
        <w:rPr>
          <w:rFonts w:ascii="Times New Roman" w:hAnsi="Times New Roman" w:cs="Times New Roman"/>
          <w:sz w:val="28"/>
          <w:szCs w:val="28"/>
        </w:rPr>
        <w:t xml:space="preserve">Is everything in my final copy just the way I want it? </w:t>
      </w:r>
    </w:p>
    <w:p w:rsidR="009F4C67" w:rsidRPr="00AF7082" w:rsidRDefault="009F4C67" w:rsidP="009F4C67">
      <w:pPr>
        <w:rPr>
          <w:rFonts w:ascii="Times New Roman" w:hAnsi="Times New Roman" w:cs="Times New Roman"/>
          <w:sz w:val="28"/>
          <w:szCs w:val="28"/>
        </w:rPr>
      </w:pPr>
    </w:p>
    <w:p w:rsidR="009F4C67" w:rsidRPr="00AF7082" w:rsidRDefault="009F4C67" w:rsidP="009F4C67">
      <w:pPr>
        <w:rPr>
          <w:rFonts w:ascii="Times New Roman" w:hAnsi="Times New Roman" w:cs="Times New Roman"/>
          <w:sz w:val="28"/>
          <w:szCs w:val="28"/>
        </w:rPr>
      </w:pPr>
      <w:r w:rsidRPr="00AF7082">
        <w:rPr>
          <w:rFonts w:ascii="Times New Roman" w:hAnsi="Times New Roman" w:cs="Times New Roman"/>
          <w:sz w:val="28"/>
          <w:szCs w:val="28"/>
        </w:rPr>
        <w:t xml:space="preserve">Reread your writing.  You should cross out or erase any errors you make.  You will have as much time as you need. </w:t>
      </w:r>
    </w:p>
    <w:p w:rsidR="009F4C67" w:rsidRPr="00AF7082" w:rsidRDefault="009F4C67" w:rsidP="009F4C67">
      <w:pPr>
        <w:rPr>
          <w:rFonts w:ascii="Times New Roman" w:hAnsi="Times New Roman" w:cs="Times New Roman"/>
        </w:rPr>
      </w:pPr>
    </w:p>
    <w:p w:rsidR="009F4C67" w:rsidRPr="00AF7082" w:rsidRDefault="009F4C67" w:rsidP="009F4C67">
      <w:pPr>
        <w:rPr>
          <w:rFonts w:ascii="Times New Roman" w:hAnsi="Times New Roman" w:cs="Times New Roman"/>
          <w:sz w:val="32"/>
          <w:szCs w:val="32"/>
        </w:rPr>
      </w:pPr>
    </w:p>
    <w:p w:rsidR="009F4C67" w:rsidRDefault="009F4C67" w:rsidP="009F4C67">
      <w:pPr>
        <w:rPr>
          <w:rFonts w:ascii="Times New Roman" w:hAnsi="Times New Roman" w:cs="Times New Roman"/>
        </w:rPr>
        <w:sectPr w:rsidR="009F4C67" w:rsidSect="00125641">
          <w:pgSz w:w="12240" w:h="15840" w:code="1"/>
          <w:pgMar w:top="1008" w:right="1152" w:bottom="1008" w:left="1152" w:header="720" w:footer="432" w:gutter="0"/>
          <w:cols w:space="720"/>
        </w:sectPr>
      </w:pPr>
      <w:r>
        <w:rPr>
          <w:rFonts w:ascii="Times New Roman" w:hAnsi="Times New Roman" w:cs="Times New Roman"/>
        </w:rPr>
        <w:t>Appendix #2b</w:t>
      </w:r>
    </w:p>
    <w:p w:rsidR="009F4C67" w:rsidRDefault="009F4C67" w:rsidP="009F4C6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Rubric</w:t>
      </w:r>
    </w:p>
    <w:p w:rsidR="009F4C67" w:rsidRDefault="009F4C67" w:rsidP="009F4C6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Writing from Knowledge and Experience</w:t>
      </w:r>
    </w:p>
    <w:p w:rsidR="009F4C67" w:rsidRDefault="009F4C67" w:rsidP="009F4C67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/>
      </w:tblPr>
      <w:tblGrid>
        <w:gridCol w:w="1821"/>
        <w:gridCol w:w="2360"/>
        <w:gridCol w:w="1938"/>
        <w:gridCol w:w="2023"/>
        <w:gridCol w:w="2107"/>
        <w:gridCol w:w="1855"/>
        <w:gridCol w:w="1657"/>
      </w:tblGrid>
      <w:tr w:rsidR="009F4C67" w:rsidTr="00FB646D">
        <w:trPr>
          <w:cantSplit/>
          <w:trHeight w:val="483"/>
          <w:jc w:val="center"/>
        </w:trPr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4C67" w:rsidRDefault="009F4C67" w:rsidP="00FB6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Characteristics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4C67" w:rsidRDefault="009F4C67" w:rsidP="00FB6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4C67" w:rsidRDefault="009F4C67" w:rsidP="00FB6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4C67" w:rsidRDefault="009F4C67" w:rsidP="00FB6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4C67" w:rsidRDefault="009F4C67" w:rsidP="00FB6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4C67" w:rsidRDefault="009F4C67" w:rsidP="00FB6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4C67" w:rsidRDefault="009F4C67" w:rsidP="00FB6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9F4C67" w:rsidTr="00FB646D">
        <w:trPr>
          <w:cantSplit/>
          <w:trHeight w:val="483"/>
          <w:jc w:val="center"/>
        </w:trPr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4C67" w:rsidRDefault="009F4C67" w:rsidP="00FB6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Content and Ideas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4C67" w:rsidRDefault="009F4C67" w:rsidP="00FB6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writing is exceptionally clear and focused.  Ideas and content are thoroughly developed with relevant details and examples where appropriate.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4C67" w:rsidRDefault="009F4C67" w:rsidP="00FB6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writing is clear and focused.  Ideas and content are well developed with relevant details and examples where appropriate.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4C67" w:rsidRDefault="009F4C67" w:rsidP="00FB6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writing is generally clear and focused.  Ideas and content are developed with relevant details and examples where appropriate, although there may be some unevenness.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4C67" w:rsidRDefault="009F4C67" w:rsidP="00FB6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writing is somewhat clear and focused.  Ideas and content are developed with limited or partially successful use of examples and details.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4C67" w:rsidRDefault="009F4C67" w:rsidP="00FB6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writing is only occasionally clear and focused.  Ideas and content are underdeveloped.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4C67" w:rsidRDefault="009F4C67" w:rsidP="00FB6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writing is generally unclear and unfocused.  Ideas and content are not developed or connected.</w:t>
            </w:r>
          </w:p>
        </w:tc>
      </w:tr>
      <w:tr w:rsidR="009F4C67" w:rsidTr="00FB646D">
        <w:trPr>
          <w:cantSplit/>
          <w:trHeight w:val="483"/>
          <w:jc w:val="center"/>
        </w:trPr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4C67" w:rsidRDefault="009F4C67" w:rsidP="00FB6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Organization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4C67" w:rsidRDefault="009F4C67" w:rsidP="00FB6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writer’s control over organization and the connections between ideas move the reader smoothly and naturally through the text.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4C67" w:rsidRDefault="009F4C67" w:rsidP="00FB6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writer’s control over organization and the connections between ideas effectively move the reader through the text.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4C67" w:rsidRDefault="009F4C67" w:rsidP="00FB6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response is generally coherent, and its organization is functional.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4C67" w:rsidRDefault="009F4C67" w:rsidP="00FB6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There may be evidence of an organizational structure, but it may be artificial or ineffective.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4C67" w:rsidRDefault="009F4C67" w:rsidP="00FB6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There may be little evidence of organizational structure.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4C67" w:rsidRDefault="009F4C67" w:rsidP="00FB6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There may be no noticeable organizational structure.</w:t>
            </w:r>
          </w:p>
        </w:tc>
      </w:tr>
      <w:tr w:rsidR="009F4C67" w:rsidTr="00FB646D">
        <w:trPr>
          <w:cantSplit/>
          <w:trHeight w:val="483"/>
          <w:jc w:val="center"/>
        </w:trPr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4C67" w:rsidRDefault="009F4C67" w:rsidP="00FB6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Style and Voice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4C67" w:rsidRDefault="009F4C67" w:rsidP="00FB6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writer shows a mature command of language including precise word choice that results in a compelling piece of writing.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4C67" w:rsidRDefault="009F4C67" w:rsidP="00FB6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writer shows a command of language including precise word choice.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4C67" w:rsidRDefault="009F4C67" w:rsidP="00FB6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writer’s command of language, including word choice, supports meaning.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4C67" w:rsidRDefault="009F4C67" w:rsidP="00FB6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Vocabulary may be basic.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4C67" w:rsidRDefault="009F4C67" w:rsidP="00FB6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Vocabulary may be limited.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4C67" w:rsidRDefault="009F4C67" w:rsidP="00FB646D">
            <w:pPr>
              <w:rPr>
                <w:rFonts w:ascii="Times New Roman" w:hAnsi="Times New Roman" w:cs="Times New Roman"/>
              </w:rPr>
            </w:pPr>
          </w:p>
        </w:tc>
      </w:tr>
      <w:tr w:rsidR="009F4C67" w:rsidTr="00FB646D">
        <w:trPr>
          <w:cantSplit/>
          <w:trHeight w:val="483"/>
          <w:jc w:val="center"/>
        </w:trPr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4C67" w:rsidRDefault="009F4C67" w:rsidP="00FB646D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Conventions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4C67" w:rsidRDefault="009F4C67" w:rsidP="00FB6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Tight control over language use and mastery of writing conventions contribute to the effect of the response.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4C67" w:rsidRDefault="009F4C67" w:rsidP="00FB6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language is well controlled, and occasional lapses in writing conventions are hardly noticeable.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4C67" w:rsidRDefault="009F4C67" w:rsidP="00FB6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Lapses in writing conventions are not distracting.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4C67" w:rsidRDefault="009F4C67" w:rsidP="00FB6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Incomplete mastery of over writing conventions and language use may interfere with meaning some of the time.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4C67" w:rsidRDefault="009F4C67" w:rsidP="00FB6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Limited control over writing conventions may make the writing difficult to understand.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C67" w:rsidRDefault="009F4C67" w:rsidP="00FB6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Lack of control over writing conventions may make the writing difficult to understand.</w:t>
            </w:r>
          </w:p>
        </w:tc>
      </w:tr>
    </w:tbl>
    <w:p w:rsidR="009F4C67" w:rsidRDefault="009F4C67" w:rsidP="009F4C6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F4C67" w:rsidRDefault="009F4C67" w:rsidP="009F4C67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Not ratable if: a) off topic b) illegible c) written in language other than English d) blank/refused to respond</w:t>
      </w:r>
    </w:p>
    <w:p w:rsidR="009F4C67" w:rsidRDefault="009F4C67" w:rsidP="009F4C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9F4C67" w:rsidRDefault="009F4C67" w:rsidP="009F4C67">
      <w:pPr>
        <w:rPr>
          <w:rFonts w:ascii="Times New Roman" w:hAnsi="Times New Roman" w:cs="Times New Roman"/>
          <w:sz w:val="16"/>
          <w:szCs w:val="16"/>
        </w:rPr>
      </w:pPr>
    </w:p>
    <w:p w:rsidR="009F4C67" w:rsidRDefault="009F4C67" w:rsidP="009F4C67">
      <w:pPr>
        <w:rPr>
          <w:rFonts w:ascii="Times New Roman" w:hAnsi="Times New Roman" w:cs="Times New Roman"/>
        </w:rPr>
      </w:pPr>
    </w:p>
    <w:p w:rsidR="009F4C67" w:rsidRPr="00BC275E" w:rsidRDefault="009F4C67" w:rsidP="009F4C67">
      <w:pPr>
        <w:rPr>
          <w:rFonts w:ascii="Times New Roman" w:hAnsi="Times New Roman" w:cs="Times New Roman"/>
          <w:b/>
          <w:bCs/>
        </w:rPr>
        <w:sectPr w:rsidR="009F4C67" w:rsidRPr="00BC275E" w:rsidSect="00125641">
          <w:pgSz w:w="15840" w:h="12240" w:orient="landscape" w:code="1"/>
          <w:pgMar w:top="864" w:right="864" w:bottom="864" w:left="864" w:header="720" w:footer="504" w:gutter="0"/>
          <w:cols w:space="720"/>
        </w:sectPr>
      </w:pPr>
      <w:r w:rsidRPr="00BC275E">
        <w:rPr>
          <w:rFonts w:ascii="Times New Roman" w:hAnsi="Times New Roman" w:cs="Times New Roman"/>
        </w:rPr>
        <w:t>Appendix #</w:t>
      </w:r>
      <w:r>
        <w:rPr>
          <w:rFonts w:ascii="Times New Roman" w:hAnsi="Times New Roman" w:cs="Times New Roman"/>
        </w:rPr>
        <w:t>2c</w:t>
      </w:r>
    </w:p>
    <w:p w:rsidR="00CD5984" w:rsidRDefault="00CD5984"/>
    <w:sectPr w:rsidR="00CD5984" w:rsidSect="00CD5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3474"/>
    <w:multiLevelType w:val="multilevel"/>
    <w:tmpl w:val="0C36B24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4A4C0A27"/>
    <w:multiLevelType w:val="multilevel"/>
    <w:tmpl w:val="6BD2D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E12D37"/>
    <w:multiLevelType w:val="hybridMultilevel"/>
    <w:tmpl w:val="90EC4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F4C67"/>
    <w:rsid w:val="009F4C67"/>
    <w:rsid w:val="00CD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C67"/>
    <w:pPr>
      <w:spacing w:after="0" w:line="240" w:lineRule="auto"/>
    </w:pPr>
    <w:rPr>
      <w:rFonts w:ascii="CG Times" w:eastAsia="Times New Roman" w:hAnsi="CG Times" w:cs="CG 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4C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F4C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F4C6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F4C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rsid w:val="009F4C67"/>
    <w:rPr>
      <w:rFonts w:ascii="CG Times" w:eastAsia="Times New Roman" w:hAnsi="CG Times" w:cs="CG Times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9F4C67"/>
    <w:rPr>
      <w:rFonts w:ascii="CG Times" w:eastAsia="Times New Roman" w:hAnsi="CG Times" w:cs="CG Times"/>
      <w:b/>
      <w:bCs/>
    </w:rPr>
  </w:style>
  <w:style w:type="paragraph" w:styleId="Header">
    <w:name w:val="header"/>
    <w:basedOn w:val="Normal"/>
    <w:link w:val="HeaderChar"/>
    <w:uiPriority w:val="99"/>
    <w:rsid w:val="009F4C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C67"/>
    <w:rPr>
      <w:rFonts w:ascii="CG Times" w:eastAsia="Times New Roman" w:hAnsi="CG Times" w:cs="CG Time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891</Words>
  <Characters>5079</Characters>
  <Application>Microsoft Office Word</Application>
  <DocSecurity>0</DocSecurity>
  <Lines>42</Lines>
  <Paragraphs>11</Paragraphs>
  <ScaleCrop>false</ScaleCrop>
  <Company>Lake Shore Public Schools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dcterms:created xsi:type="dcterms:W3CDTF">2012-03-26T11:56:00Z</dcterms:created>
  <dcterms:modified xsi:type="dcterms:W3CDTF">2012-03-26T11:57:00Z</dcterms:modified>
</cp:coreProperties>
</file>