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46"/>
        <w:tblW w:w="11088" w:type="dxa"/>
        <w:tblLook w:val="04A0"/>
      </w:tblPr>
      <w:tblGrid>
        <w:gridCol w:w="3438"/>
        <w:gridCol w:w="3330"/>
        <w:gridCol w:w="4320"/>
      </w:tblGrid>
      <w:tr w:rsidR="00C42D12" w:rsidRPr="00C42D12" w:rsidTr="00C42D12">
        <w:tc>
          <w:tcPr>
            <w:tcW w:w="3438" w:type="dxa"/>
          </w:tcPr>
          <w:p w:rsidR="00C42D12" w:rsidRDefault="00C42D12" w:rsidP="00C42D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2D12">
              <w:rPr>
                <w:rFonts w:ascii="Comic Sans MS" w:hAnsi="Comic Sans MS"/>
                <w:sz w:val="24"/>
                <w:szCs w:val="24"/>
              </w:rPr>
              <w:t>What I read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C42D12" w:rsidRPr="00C42D12" w:rsidRDefault="00C42D12" w:rsidP="00C42D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2D12">
              <w:rPr>
                <w:rFonts w:ascii="Comic Sans MS" w:hAnsi="Comic Sans MS"/>
                <w:sz w:val="24"/>
                <w:szCs w:val="24"/>
              </w:rPr>
              <w:t xml:space="preserve"> (literal evidence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includes quote and page number</w:t>
            </w:r>
            <w:r w:rsidRPr="00C42D12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C42D12" w:rsidRPr="00C42D12" w:rsidRDefault="00C42D12" w:rsidP="00C42D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2D12">
              <w:rPr>
                <w:rFonts w:ascii="Comic Sans MS" w:hAnsi="Comic Sans MS"/>
                <w:sz w:val="24"/>
                <w:szCs w:val="24"/>
              </w:rPr>
              <w:t>What I already know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  <w:r w:rsidRPr="00C42D12">
              <w:rPr>
                <w:rFonts w:ascii="Comic Sans MS" w:hAnsi="Comic Sans MS"/>
                <w:sz w:val="24"/>
                <w:szCs w:val="24"/>
              </w:rPr>
              <w:t xml:space="preserve"> (background knowledge, personal experience)</w:t>
            </w:r>
          </w:p>
        </w:tc>
        <w:tc>
          <w:tcPr>
            <w:tcW w:w="4320" w:type="dxa"/>
          </w:tcPr>
          <w:p w:rsidR="00C42D12" w:rsidRDefault="00C42D12" w:rsidP="00C42D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2D12">
              <w:rPr>
                <w:rFonts w:ascii="Comic Sans MS" w:hAnsi="Comic Sans MS"/>
                <w:sz w:val="24"/>
                <w:szCs w:val="24"/>
              </w:rPr>
              <w:t>What I infer</w:t>
            </w: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  <w:p w:rsidR="00C42D12" w:rsidRPr="00C42D12" w:rsidRDefault="00C42D12" w:rsidP="00C42D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2D12">
              <w:rPr>
                <w:rFonts w:ascii="Comic Sans MS" w:hAnsi="Comic Sans MS"/>
                <w:sz w:val="24"/>
                <w:szCs w:val="24"/>
              </w:rPr>
              <w:t xml:space="preserve"> (put two and two together and draw a conclusion or make a prediction about the story)</w:t>
            </w:r>
          </w:p>
        </w:tc>
      </w:tr>
      <w:tr w:rsidR="00C42D12" w:rsidTr="00C42D12">
        <w:tc>
          <w:tcPr>
            <w:tcW w:w="3438" w:type="dxa"/>
          </w:tcPr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</w:tc>
        <w:tc>
          <w:tcPr>
            <w:tcW w:w="3330" w:type="dxa"/>
          </w:tcPr>
          <w:p w:rsidR="00C42D12" w:rsidRDefault="00C42D12" w:rsidP="00C42D12"/>
        </w:tc>
        <w:tc>
          <w:tcPr>
            <w:tcW w:w="4320" w:type="dxa"/>
          </w:tcPr>
          <w:p w:rsidR="00C42D12" w:rsidRDefault="00C42D12" w:rsidP="00C42D12"/>
        </w:tc>
      </w:tr>
      <w:tr w:rsidR="00C42D12" w:rsidTr="00C42D12">
        <w:tc>
          <w:tcPr>
            <w:tcW w:w="3438" w:type="dxa"/>
          </w:tcPr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</w:tc>
        <w:tc>
          <w:tcPr>
            <w:tcW w:w="3330" w:type="dxa"/>
          </w:tcPr>
          <w:p w:rsidR="00C42D12" w:rsidRDefault="00C42D12" w:rsidP="00C42D12"/>
        </w:tc>
        <w:tc>
          <w:tcPr>
            <w:tcW w:w="4320" w:type="dxa"/>
          </w:tcPr>
          <w:p w:rsidR="00C42D12" w:rsidRDefault="00C42D12" w:rsidP="00C42D12"/>
        </w:tc>
      </w:tr>
      <w:tr w:rsidR="00C42D12" w:rsidTr="00C42D12">
        <w:tc>
          <w:tcPr>
            <w:tcW w:w="3438" w:type="dxa"/>
          </w:tcPr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</w:tc>
        <w:tc>
          <w:tcPr>
            <w:tcW w:w="3330" w:type="dxa"/>
          </w:tcPr>
          <w:p w:rsidR="00C42D12" w:rsidRDefault="00C42D12" w:rsidP="00C42D12"/>
        </w:tc>
        <w:tc>
          <w:tcPr>
            <w:tcW w:w="4320" w:type="dxa"/>
          </w:tcPr>
          <w:p w:rsidR="00C42D12" w:rsidRDefault="00C42D12" w:rsidP="00C42D12"/>
        </w:tc>
      </w:tr>
      <w:tr w:rsidR="00C42D12" w:rsidTr="00C42D12">
        <w:tc>
          <w:tcPr>
            <w:tcW w:w="3438" w:type="dxa"/>
          </w:tcPr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</w:tc>
        <w:tc>
          <w:tcPr>
            <w:tcW w:w="3330" w:type="dxa"/>
          </w:tcPr>
          <w:p w:rsidR="00C42D12" w:rsidRDefault="00C42D12" w:rsidP="00C42D12"/>
        </w:tc>
        <w:tc>
          <w:tcPr>
            <w:tcW w:w="4320" w:type="dxa"/>
          </w:tcPr>
          <w:p w:rsidR="00C42D12" w:rsidRDefault="00C42D12" w:rsidP="00C42D12"/>
        </w:tc>
      </w:tr>
      <w:tr w:rsidR="00C42D12" w:rsidTr="00C42D12">
        <w:tc>
          <w:tcPr>
            <w:tcW w:w="3438" w:type="dxa"/>
          </w:tcPr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</w:tc>
        <w:tc>
          <w:tcPr>
            <w:tcW w:w="3330" w:type="dxa"/>
          </w:tcPr>
          <w:p w:rsidR="00C42D12" w:rsidRDefault="00C42D12" w:rsidP="00C42D12"/>
        </w:tc>
        <w:tc>
          <w:tcPr>
            <w:tcW w:w="4320" w:type="dxa"/>
          </w:tcPr>
          <w:p w:rsidR="00C42D12" w:rsidRDefault="00C42D12" w:rsidP="00C42D12"/>
        </w:tc>
      </w:tr>
      <w:tr w:rsidR="00C42D12" w:rsidTr="00C42D12">
        <w:tc>
          <w:tcPr>
            <w:tcW w:w="3438" w:type="dxa"/>
          </w:tcPr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</w:tc>
        <w:tc>
          <w:tcPr>
            <w:tcW w:w="3330" w:type="dxa"/>
          </w:tcPr>
          <w:p w:rsidR="00C42D12" w:rsidRDefault="00C42D12" w:rsidP="00C42D12"/>
        </w:tc>
        <w:tc>
          <w:tcPr>
            <w:tcW w:w="4320" w:type="dxa"/>
          </w:tcPr>
          <w:p w:rsidR="00C42D12" w:rsidRDefault="00C42D12" w:rsidP="00C42D12"/>
        </w:tc>
      </w:tr>
      <w:tr w:rsidR="00C42D12" w:rsidTr="00C42D12">
        <w:tc>
          <w:tcPr>
            <w:tcW w:w="3438" w:type="dxa"/>
          </w:tcPr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  <w:p w:rsidR="00C42D12" w:rsidRDefault="00C42D12" w:rsidP="00C42D12"/>
        </w:tc>
        <w:tc>
          <w:tcPr>
            <w:tcW w:w="3330" w:type="dxa"/>
          </w:tcPr>
          <w:p w:rsidR="00C42D12" w:rsidRDefault="00C42D12" w:rsidP="00C42D12"/>
        </w:tc>
        <w:tc>
          <w:tcPr>
            <w:tcW w:w="4320" w:type="dxa"/>
          </w:tcPr>
          <w:p w:rsidR="00C42D12" w:rsidRDefault="00C42D12" w:rsidP="00C42D12"/>
        </w:tc>
      </w:tr>
    </w:tbl>
    <w:p w:rsidR="00CF1852" w:rsidRPr="00C42D12" w:rsidRDefault="00C42D12" w:rsidP="00C42D12">
      <w:pPr>
        <w:jc w:val="center"/>
        <w:rPr>
          <w:rFonts w:ascii="Comic Sans MS" w:hAnsi="Comic Sans MS"/>
          <w:sz w:val="40"/>
          <w:szCs w:val="40"/>
        </w:rPr>
      </w:pPr>
      <w:r w:rsidRPr="00C42D12">
        <w:rPr>
          <w:rFonts w:ascii="Comic Sans MS" w:hAnsi="Comic Sans MS"/>
          <w:sz w:val="40"/>
          <w:szCs w:val="40"/>
        </w:rPr>
        <w:t>Making Inferences</w:t>
      </w:r>
    </w:p>
    <w:sectPr w:rsidR="00CF1852" w:rsidRPr="00C42D12" w:rsidSect="00C42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D12"/>
    <w:rsid w:val="000504F2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C42D12"/>
    <w:rsid w:val="00CF1852"/>
    <w:rsid w:val="00D53E8C"/>
    <w:rsid w:val="00D552E9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2016-02-17T14:51:00Z</dcterms:created>
  <dcterms:modified xsi:type="dcterms:W3CDTF">2016-02-17T14:55:00Z</dcterms:modified>
</cp:coreProperties>
</file>