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D8" w:rsidRDefault="00940BD8" w:rsidP="00940BD8">
      <w:pPr>
        <w:rPr>
          <w:sz w:val="24"/>
        </w:rPr>
      </w:pPr>
      <w:r>
        <w:rPr>
          <w:sz w:val="24"/>
        </w:rPr>
        <w:t>Name ________________________________ Date ___________________</w:t>
      </w:r>
    </w:p>
    <w:p w:rsidR="00940BD8" w:rsidRDefault="00940BD8" w:rsidP="00940BD8">
      <w:pPr>
        <w:rPr>
          <w:sz w:val="24"/>
        </w:rPr>
      </w:pPr>
      <w:r>
        <w:rPr>
          <w:sz w:val="24"/>
        </w:rPr>
        <w:t>Subject/Core _____________________ Assignment ___________________</w:t>
      </w:r>
    </w:p>
    <w:p w:rsidR="00940BD8" w:rsidRDefault="00940BD8" w:rsidP="00940BD8">
      <w:pPr>
        <w:rPr>
          <w:sz w:val="24"/>
        </w:rPr>
      </w:pPr>
    </w:p>
    <w:p w:rsidR="00940BD8" w:rsidRDefault="00940BD8" w:rsidP="00940BD8">
      <w:pPr>
        <w:jc w:val="center"/>
        <w:rPr>
          <w:b/>
          <w:bCs/>
          <w:sz w:val="24"/>
          <w:szCs w:val="24"/>
        </w:rPr>
      </w:pPr>
      <w:r>
        <w:rPr>
          <w:b/>
          <w:bCs/>
          <w:sz w:val="24"/>
          <w:szCs w:val="24"/>
        </w:rPr>
        <w:t>The Outsiders Focus Question # 6</w:t>
      </w:r>
    </w:p>
    <w:p w:rsidR="00940BD8" w:rsidRDefault="00940BD8" w:rsidP="00940BD8">
      <w:pPr>
        <w:rPr>
          <w:b/>
          <w:bCs/>
          <w:sz w:val="24"/>
          <w:szCs w:val="24"/>
        </w:rPr>
      </w:pPr>
    </w:p>
    <w:p w:rsidR="00940BD8" w:rsidRPr="00940BD8" w:rsidRDefault="00940BD8" w:rsidP="00940BD8">
      <w:pPr>
        <w:rPr>
          <w:sz w:val="24"/>
          <w:szCs w:val="24"/>
        </w:rPr>
      </w:pPr>
      <w:r w:rsidRPr="00940BD8">
        <w:rPr>
          <w:b/>
          <w:bCs/>
          <w:sz w:val="24"/>
          <w:szCs w:val="24"/>
        </w:rPr>
        <w:t xml:space="preserve">Focus Question #6 </w:t>
      </w:r>
    </w:p>
    <w:p w:rsidR="00940BD8" w:rsidRPr="00940BD8" w:rsidRDefault="00940BD8" w:rsidP="00940BD8">
      <w:pPr>
        <w:rPr>
          <w:sz w:val="24"/>
          <w:szCs w:val="24"/>
        </w:rPr>
      </w:pPr>
      <w:r w:rsidRPr="00940BD8">
        <w:rPr>
          <w:b/>
          <w:bCs/>
          <w:sz w:val="24"/>
          <w:szCs w:val="24"/>
        </w:rPr>
        <w:t>What role does the gang play in the Greasers’ lives?  For each of the members, explain their individual need for the gang.  Cite examples from the novel and the article to clarify your answer.</w:t>
      </w:r>
      <w:r w:rsidR="006E3503">
        <w:rPr>
          <w:b/>
          <w:bCs/>
          <w:sz w:val="24"/>
          <w:szCs w:val="24"/>
        </w:rPr>
        <w:t xml:space="preserve">  To conclude compare yourself and your group of friends to the Greasers.  Explain why you need your group of friends and why they need you.  </w:t>
      </w:r>
    </w:p>
    <w:p w:rsidR="00940BD8" w:rsidRPr="00940BD8" w:rsidRDefault="00940BD8" w:rsidP="00940BD8">
      <w:pPr>
        <w:pStyle w:val="Header"/>
        <w:tabs>
          <w:tab w:val="left" w:pos="720"/>
        </w:tabs>
      </w:pPr>
    </w:p>
    <w:p w:rsidR="00940BD8" w:rsidRPr="00940BD8" w:rsidRDefault="00940BD8" w:rsidP="00940BD8">
      <w:pPr>
        <w:pStyle w:val="Heading5"/>
        <w:rPr>
          <w:sz w:val="24"/>
          <w:szCs w:val="24"/>
        </w:rPr>
      </w:pPr>
      <w:r w:rsidRPr="00940BD8">
        <w:rPr>
          <w:sz w:val="24"/>
          <w:szCs w:val="24"/>
        </w:rPr>
        <w:t>Answer Plan: What to do</w:t>
      </w:r>
    </w:p>
    <w:p w:rsidR="00940BD8" w:rsidRPr="00940BD8" w:rsidRDefault="00940BD8" w:rsidP="00940BD8">
      <w:pPr>
        <w:numPr>
          <w:ilvl w:val="0"/>
          <w:numId w:val="2"/>
        </w:numPr>
        <w:rPr>
          <w:sz w:val="24"/>
          <w:szCs w:val="24"/>
        </w:rPr>
      </w:pPr>
      <w:r w:rsidRPr="00940BD8">
        <w:rPr>
          <w:sz w:val="24"/>
          <w:szCs w:val="24"/>
        </w:rPr>
        <w:t>Restate the question.</w:t>
      </w:r>
    </w:p>
    <w:p w:rsidR="00940BD8" w:rsidRPr="00940BD8" w:rsidRDefault="00940BD8" w:rsidP="00940BD8">
      <w:pPr>
        <w:numPr>
          <w:ilvl w:val="0"/>
          <w:numId w:val="2"/>
        </w:numPr>
        <w:rPr>
          <w:sz w:val="24"/>
          <w:szCs w:val="24"/>
        </w:rPr>
      </w:pPr>
      <w:r w:rsidRPr="00940BD8">
        <w:rPr>
          <w:sz w:val="24"/>
          <w:szCs w:val="24"/>
        </w:rPr>
        <w:t>Explain how the gang plays a role for each member, citing examples from the novel.</w:t>
      </w:r>
    </w:p>
    <w:p w:rsidR="00940BD8" w:rsidRPr="00940BD8" w:rsidRDefault="00940BD8" w:rsidP="00940BD8">
      <w:pPr>
        <w:numPr>
          <w:ilvl w:val="0"/>
          <w:numId w:val="2"/>
        </w:numPr>
        <w:rPr>
          <w:sz w:val="24"/>
          <w:szCs w:val="24"/>
        </w:rPr>
      </w:pPr>
      <w:r w:rsidRPr="00940BD8">
        <w:rPr>
          <w:sz w:val="24"/>
          <w:szCs w:val="24"/>
        </w:rPr>
        <w:t>Explain why each member feels the need to “belong,” citing examples from the novel.</w:t>
      </w:r>
    </w:p>
    <w:p w:rsidR="00940BD8" w:rsidRPr="006E3503" w:rsidRDefault="00940BD8" w:rsidP="00940BD8">
      <w:pPr>
        <w:numPr>
          <w:ilvl w:val="0"/>
          <w:numId w:val="2"/>
        </w:numPr>
        <w:rPr>
          <w:sz w:val="24"/>
          <w:szCs w:val="24"/>
        </w:rPr>
      </w:pPr>
      <w:r w:rsidRPr="006E3503">
        <w:rPr>
          <w:sz w:val="24"/>
          <w:szCs w:val="24"/>
        </w:rPr>
        <w:t xml:space="preserve">Conclude with </w:t>
      </w:r>
      <w:r w:rsidR="006E3503">
        <w:rPr>
          <w:sz w:val="24"/>
          <w:szCs w:val="24"/>
        </w:rPr>
        <w:t>a comparison of you and your group of friends to the Greasers.</w:t>
      </w:r>
    </w:p>
    <w:p w:rsidR="00940BD8" w:rsidRDefault="00940BD8" w:rsidP="00940BD8">
      <w:pPr>
        <w:pStyle w:val="Body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2FF8" w:rsidRDefault="00A02FF8" w:rsidP="00A02FF8">
      <w:pPr>
        <w:widowControl w:val="0"/>
        <w:jc w:val="center"/>
        <w:rPr>
          <w:b/>
          <w:bCs/>
          <w:sz w:val="28"/>
          <w:szCs w:val="28"/>
        </w:rPr>
        <w:sectPr w:rsidR="00A02FF8" w:rsidSect="005C10C2">
          <w:pgSz w:w="12240" w:h="15840"/>
          <w:pgMar w:top="720" w:right="720" w:bottom="720" w:left="720" w:header="720" w:footer="720" w:gutter="0"/>
          <w:cols w:space="720"/>
          <w:docGrid w:linePitch="360"/>
        </w:sectPr>
      </w:pPr>
    </w:p>
    <w:p w:rsidR="00A02FF8" w:rsidRDefault="00A02FF8" w:rsidP="00A02FF8">
      <w:pPr>
        <w:widowControl w:val="0"/>
        <w:jc w:val="center"/>
        <w:rPr>
          <w:b/>
          <w:bCs/>
          <w:sz w:val="28"/>
          <w:szCs w:val="28"/>
        </w:rPr>
      </w:pPr>
      <w:r>
        <w:rPr>
          <w:b/>
          <w:bCs/>
          <w:sz w:val="28"/>
          <w:szCs w:val="28"/>
        </w:rPr>
        <w:lastRenderedPageBreak/>
        <w:t>Macomb ELA Genre Units: Focus Question Rubric</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0"/>
        <w:gridCol w:w="3580"/>
        <w:gridCol w:w="3580"/>
        <w:gridCol w:w="3580"/>
      </w:tblGrid>
      <w:tr w:rsidR="00A02FF8" w:rsidTr="008405DF">
        <w:trPr>
          <w:trHeight w:val="718"/>
        </w:trPr>
        <w:tc>
          <w:tcPr>
            <w:tcW w:w="3580" w:type="dxa"/>
          </w:tcPr>
          <w:p w:rsidR="00A02FF8" w:rsidRDefault="00A02FF8" w:rsidP="008405DF">
            <w:pPr>
              <w:jc w:val="center"/>
              <w:rPr>
                <w:sz w:val="28"/>
                <w:szCs w:val="28"/>
              </w:rPr>
            </w:pPr>
          </w:p>
        </w:tc>
        <w:tc>
          <w:tcPr>
            <w:tcW w:w="3580" w:type="dxa"/>
          </w:tcPr>
          <w:p w:rsidR="00A02FF8" w:rsidRDefault="00A02FF8" w:rsidP="008405DF">
            <w:pPr>
              <w:jc w:val="center"/>
              <w:rPr>
                <w:b/>
                <w:bCs/>
                <w:sz w:val="28"/>
                <w:szCs w:val="28"/>
              </w:rPr>
            </w:pPr>
          </w:p>
          <w:p w:rsidR="00A02FF8" w:rsidRDefault="00A02FF8" w:rsidP="008405DF">
            <w:pPr>
              <w:jc w:val="center"/>
              <w:rPr>
                <w:b/>
                <w:bCs/>
                <w:sz w:val="28"/>
                <w:szCs w:val="28"/>
              </w:rPr>
            </w:pPr>
            <w:r>
              <w:rPr>
                <w:b/>
                <w:bCs/>
                <w:sz w:val="28"/>
                <w:szCs w:val="28"/>
              </w:rPr>
              <w:t>3 (complete)</w:t>
            </w:r>
          </w:p>
        </w:tc>
        <w:tc>
          <w:tcPr>
            <w:tcW w:w="3580" w:type="dxa"/>
          </w:tcPr>
          <w:p w:rsidR="00A02FF8" w:rsidRDefault="00A02FF8" w:rsidP="008405DF">
            <w:pPr>
              <w:jc w:val="center"/>
              <w:rPr>
                <w:b/>
                <w:bCs/>
                <w:sz w:val="28"/>
                <w:szCs w:val="28"/>
              </w:rPr>
            </w:pPr>
          </w:p>
          <w:p w:rsidR="00A02FF8" w:rsidRDefault="00A02FF8" w:rsidP="008405DF">
            <w:pPr>
              <w:jc w:val="center"/>
              <w:rPr>
                <w:b/>
                <w:bCs/>
                <w:sz w:val="28"/>
                <w:szCs w:val="28"/>
              </w:rPr>
            </w:pPr>
            <w:r>
              <w:rPr>
                <w:b/>
                <w:bCs/>
                <w:sz w:val="28"/>
                <w:szCs w:val="28"/>
              </w:rPr>
              <w:t>2 (partial)</w:t>
            </w:r>
          </w:p>
        </w:tc>
        <w:tc>
          <w:tcPr>
            <w:tcW w:w="3580" w:type="dxa"/>
          </w:tcPr>
          <w:p w:rsidR="00A02FF8" w:rsidRDefault="00A02FF8" w:rsidP="008405DF">
            <w:pPr>
              <w:jc w:val="center"/>
              <w:rPr>
                <w:b/>
                <w:bCs/>
                <w:sz w:val="28"/>
                <w:szCs w:val="28"/>
              </w:rPr>
            </w:pPr>
          </w:p>
          <w:p w:rsidR="00A02FF8" w:rsidRDefault="00A02FF8" w:rsidP="008405DF">
            <w:pPr>
              <w:jc w:val="center"/>
              <w:rPr>
                <w:b/>
                <w:bCs/>
                <w:sz w:val="28"/>
                <w:szCs w:val="28"/>
              </w:rPr>
            </w:pPr>
            <w:r>
              <w:rPr>
                <w:b/>
                <w:bCs/>
                <w:sz w:val="28"/>
                <w:szCs w:val="28"/>
              </w:rPr>
              <w:t>1 (minimal)</w:t>
            </w:r>
          </w:p>
        </w:tc>
      </w:tr>
      <w:tr w:rsidR="00A02FF8" w:rsidTr="008405DF">
        <w:trPr>
          <w:trHeight w:val="1982"/>
        </w:trPr>
        <w:tc>
          <w:tcPr>
            <w:tcW w:w="3580" w:type="dxa"/>
          </w:tcPr>
          <w:p w:rsidR="00A02FF8" w:rsidRDefault="00A02FF8" w:rsidP="008405DF">
            <w:pPr>
              <w:rPr>
                <w:b/>
                <w:bCs/>
                <w:u w:val="single"/>
              </w:rPr>
            </w:pPr>
            <w:r>
              <w:rPr>
                <w:b/>
                <w:bCs/>
                <w:u w:val="single"/>
              </w:rPr>
              <w:t>Traits:</w:t>
            </w:r>
          </w:p>
          <w:p w:rsidR="00A02FF8" w:rsidRDefault="00A02FF8" w:rsidP="008405DF">
            <w:pPr>
              <w:rPr>
                <w:u w:val="single"/>
              </w:rPr>
            </w:pPr>
            <w:r>
              <w:rPr>
                <w:u w:val="single"/>
              </w:rPr>
              <w:t>Content</w:t>
            </w:r>
          </w:p>
          <w:p w:rsidR="00A02FF8" w:rsidRDefault="00A02FF8" w:rsidP="008405DF">
            <w:pPr>
              <w:numPr>
                <w:ilvl w:val="0"/>
                <w:numId w:val="3"/>
              </w:numPr>
            </w:pPr>
            <w:r>
              <w:t>Answers the question.</w:t>
            </w:r>
          </w:p>
          <w:p w:rsidR="00A02FF8" w:rsidRDefault="00A02FF8" w:rsidP="008405DF">
            <w:pPr>
              <w:numPr>
                <w:ilvl w:val="0"/>
                <w:numId w:val="3"/>
              </w:numPr>
            </w:pPr>
            <w:r>
              <w:t>Uses relevant details from text to support the answer.</w:t>
            </w:r>
          </w:p>
          <w:p w:rsidR="00A02FF8" w:rsidRDefault="00A02FF8" w:rsidP="008405DF">
            <w:pPr>
              <w:numPr>
                <w:ilvl w:val="0"/>
                <w:numId w:val="3"/>
              </w:numPr>
            </w:pPr>
            <w:r>
              <w:t>Stays on topic.</w:t>
            </w:r>
          </w:p>
          <w:p w:rsidR="00A02FF8" w:rsidRDefault="00A02FF8" w:rsidP="008405DF">
            <w:pPr>
              <w:jc w:val="center"/>
            </w:pPr>
          </w:p>
        </w:tc>
        <w:tc>
          <w:tcPr>
            <w:tcW w:w="3580" w:type="dxa"/>
          </w:tcPr>
          <w:p w:rsidR="00A02FF8" w:rsidRDefault="00A02FF8" w:rsidP="008405DF">
            <w:r>
              <w:t>Develops a relevant answer with many details and examples.</w:t>
            </w:r>
          </w:p>
        </w:tc>
        <w:tc>
          <w:tcPr>
            <w:tcW w:w="3580" w:type="dxa"/>
          </w:tcPr>
          <w:p w:rsidR="00A02FF8" w:rsidRDefault="00A02FF8" w:rsidP="008405DF">
            <w:r>
              <w:t>Develops a relevant answer but has few details to support or explain the answer.</w:t>
            </w:r>
          </w:p>
        </w:tc>
        <w:tc>
          <w:tcPr>
            <w:tcW w:w="3580" w:type="dxa"/>
          </w:tcPr>
          <w:p w:rsidR="00A02FF8" w:rsidRDefault="00A02FF8" w:rsidP="008405DF">
            <w:r>
              <w:t xml:space="preserve">Answers the question with misinterpretation.  </w:t>
            </w:r>
          </w:p>
          <w:p w:rsidR="00A02FF8" w:rsidRDefault="00A02FF8" w:rsidP="008405DF">
            <w:r>
              <w:t xml:space="preserve">Develops little or no relevance to the text or the question.  </w:t>
            </w:r>
          </w:p>
          <w:p w:rsidR="00A02FF8" w:rsidRDefault="00A02FF8" w:rsidP="008405DF">
            <w:r>
              <w:t>Does not develop or connect ideas and content.</w:t>
            </w:r>
          </w:p>
        </w:tc>
      </w:tr>
      <w:tr w:rsidR="00A02FF8" w:rsidTr="008405DF">
        <w:trPr>
          <w:trHeight w:val="1708"/>
        </w:trPr>
        <w:tc>
          <w:tcPr>
            <w:tcW w:w="3580" w:type="dxa"/>
          </w:tcPr>
          <w:p w:rsidR="00A02FF8" w:rsidRDefault="00A02FF8" w:rsidP="008405DF">
            <w:r>
              <w:rPr>
                <w:u w:val="single"/>
              </w:rPr>
              <w:t xml:space="preserve">Organization </w:t>
            </w:r>
          </w:p>
          <w:p w:rsidR="00A02FF8" w:rsidRDefault="00A02FF8" w:rsidP="008405DF">
            <w:pPr>
              <w:numPr>
                <w:ilvl w:val="0"/>
                <w:numId w:val="4"/>
              </w:numPr>
            </w:pPr>
            <w:r>
              <w:t>Restates the question (beginning).</w:t>
            </w:r>
          </w:p>
          <w:p w:rsidR="00A02FF8" w:rsidRDefault="00A02FF8" w:rsidP="008405DF">
            <w:pPr>
              <w:numPr>
                <w:ilvl w:val="0"/>
                <w:numId w:val="4"/>
              </w:numPr>
            </w:pPr>
            <w:r>
              <w:t>Provides details in support (middle).</w:t>
            </w:r>
          </w:p>
          <w:p w:rsidR="00A02FF8" w:rsidRDefault="00A02FF8" w:rsidP="008405DF">
            <w:pPr>
              <w:numPr>
                <w:ilvl w:val="0"/>
                <w:numId w:val="4"/>
              </w:numPr>
            </w:pPr>
            <w:r>
              <w:t>Concludes (end).</w:t>
            </w:r>
          </w:p>
        </w:tc>
        <w:tc>
          <w:tcPr>
            <w:tcW w:w="3580" w:type="dxa"/>
          </w:tcPr>
          <w:p w:rsidR="00A02FF8" w:rsidRDefault="00A02FF8" w:rsidP="008405DF">
            <w:r>
              <w:t xml:space="preserve">Restates the question in his/her own words. </w:t>
            </w:r>
          </w:p>
          <w:p w:rsidR="00A02FF8" w:rsidRDefault="00A02FF8" w:rsidP="008405DF">
            <w:r>
              <w:t xml:space="preserve">Provides details that support points.  </w:t>
            </w:r>
          </w:p>
          <w:p w:rsidR="00A02FF8" w:rsidRDefault="00A02FF8" w:rsidP="008405DF">
            <w:r>
              <w:t xml:space="preserve">Writes a response in a logical sequence that makes connections. </w:t>
            </w:r>
          </w:p>
          <w:p w:rsidR="00A02FF8" w:rsidRDefault="00A02FF8" w:rsidP="008405DF"/>
        </w:tc>
        <w:tc>
          <w:tcPr>
            <w:tcW w:w="3580" w:type="dxa"/>
          </w:tcPr>
          <w:p w:rsidR="00A02FF8" w:rsidRDefault="00A02FF8" w:rsidP="008405DF">
            <w:r>
              <w:t xml:space="preserve">Restates the question in the answer. </w:t>
            </w:r>
          </w:p>
          <w:p w:rsidR="00A02FF8" w:rsidRDefault="00A02FF8" w:rsidP="008405DF">
            <w:r>
              <w:t>Retells events in a somewhat disconnected structure.</w:t>
            </w:r>
          </w:p>
        </w:tc>
        <w:tc>
          <w:tcPr>
            <w:tcW w:w="3580" w:type="dxa"/>
          </w:tcPr>
          <w:p w:rsidR="00A02FF8" w:rsidRDefault="00A02FF8" w:rsidP="008405DF">
            <w:r>
              <w:t xml:space="preserve">Answers either “yes,” “no,” or “I agree” without reference to the question.  </w:t>
            </w:r>
          </w:p>
          <w:p w:rsidR="00A02FF8" w:rsidRDefault="00A02FF8" w:rsidP="008405DF">
            <w:r>
              <w:t>Writes a response that lacks sequence.</w:t>
            </w:r>
          </w:p>
        </w:tc>
      </w:tr>
      <w:tr w:rsidR="00A02FF8" w:rsidTr="008405DF">
        <w:trPr>
          <w:trHeight w:val="1680"/>
        </w:trPr>
        <w:tc>
          <w:tcPr>
            <w:tcW w:w="3580" w:type="dxa"/>
          </w:tcPr>
          <w:p w:rsidR="00A02FF8" w:rsidRDefault="00A02FF8" w:rsidP="008405DF">
            <w:r>
              <w:rPr>
                <w:u w:val="single"/>
              </w:rPr>
              <w:t xml:space="preserve">Style/Voice </w:t>
            </w:r>
          </w:p>
          <w:p w:rsidR="00A02FF8" w:rsidRDefault="00A02FF8" w:rsidP="008405DF">
            <w:pPr>
              <w:numPr>
                <w:ilvl w:val="0"/>
                <w:numId w:val="5"/>
              </w:numPr>
            </w:pPr>
            <w:r>
              <w:t>Uses quotes to support.</w:t>
            </w:r>
          </w:p>
          <w:p w:rsidR="00A02FF8" w:rsidRDefault="00A02FF8" w:rsidP="008405DF">
            <w:pPr>
              <w:numPr>
                <w:ilvl w:val="0"/>
                <w:numId w:val="5"/>
              </w:numPr>
            </w:pPr>
            <w:r>
              <w:t>Concludes with prediction of characters’ feelings, opinions, etc.</w:t>
            </w:r>
          </w:p>
          <w:p w:rsidR="00A02FF8" w:rsidRDefault="00A02FF8" w:rsidP="008405DF"/>
        </w:tc>
        <w:tc>
          <w:tcPr>
            <w:tcW w:w="3580" w:type="dxa"/>
          </w:tcPr>
          <w:p w:rsidR="00A02FF8" w:rsidRDefault="00A02FF8" w:rsidP="008405DF">
            <w:r>
              <w:t>Uses precise words.</w:t>
            </w:r>
          </w:p>
          <w:p w:rsidR="00A02FF8" w:rsidRDefault="00A02FF8" w:rsidP="008405DF">
            <w:r>
              <w:t xml:space="preserve">Uses quotations effectively.  </w:t>
            </w:r>
          </w:p>
          <w:p w:rsidR="00A02FF8" w:rsidRDefault="00A02FF8" w:rsidP="008405DF">
            <w:r>
              <w:t>Develops a conclusion that engages the reader.</w:t>
            </w:r>
          </w:p>
        </w:tc>
        <w:tc>
          <w:tcPr>
            <w:tcW w:w="3580" w:type="dxa"/>
          </w:tcPr>
          <w:p w:rsidR="00A02FF8" w:rsidRDefault="00A02FF8" w:rsidP="008405DF">
            <w:r>
              <w:t>Uses a basic vocabulary.</w:t>
            </w:r>
          </w:p>
          <w:p w:rsidR="00A02FF8" w:rsidRDefault="00A02FF8" w:rsidP="008405DF">
            <w:r>
              <w:t>May use quotations, but reference is unclear.</w:t>
            </w:r>
          </w:p>
          <w:p w:rsidR="00A02FF8" w:rsidRDefault="00A02FF8" w:rsidP="008405DF">
            <w:r>
              <w:t>Develops a partially successful conclusion.</w:t>
            </w:r>
          </w:p>
        </w:tc>
        <w:tc>
          <w:tcPr>
            <w:tcW w:w="3580" w:type="dxa"/>
          </w:tcPr>
          <w:p w:rsidR="00A02FF8" w:rsidRDefault="00A02FF8" w:rsidP="008405DF">
            <w:r>
              <w:t>Uses a limited vocabulary.</w:t>
            </w:r>
          </w:p>
          <w:p w:rsidR="00A02FF8" w:rsidRDefault="00A02FF8" w:rsidP="008405DF">
            <w:r>
              <w:t>Does not use quotations.</w:t>
            </w:r>
          </w:p>
          <w:p w:rsidR="00A02FF8" w:rsidRDefault="00A02FF8" w:rsidP="008405DF">
            <w:r>
              <w:t>Develops a conclusion that is ineffective or does not exist.</w:t>
            </w:r>
          </w:p>
        </w:tc>
      </w:tr>
      <w:tr w:rsidR="00A02FF8" w:rsidTr="008405DF">
        <w:trPr>
          <w:trHeight w:val="2136"/>
        </w:trPr>
        <w:tc>
          <w:tcPr>
            <w:tcW w:w="3580" w:type="dxa"/>
          </w:tcPr>
          <w:p w:rsidR="00A02FF8" w:rsidRDefault="00A02FF8" w:rsidP="008405DF">
            <w:r>
              <w:rPr>
                <w:u w:val="single"/>
              </w:rPr>
              <w:t xml:space="preserve">Conventions/Presentation </w:t>
            </w:r>
          </w:p>
          <w:p w:rsidR="00A02FF8" w:rsidRDefault="00A02FF8" w:rsidP="008405DF">
            <w:pPr>
              <w:numPr>
                <w:ilvl w:val="0"/>
                <w:numId w:val="6"/>
              </w:numPr>
            </w:pPr>
            <w:r>
              <w:t>Writes neatly.</w:t>
            </w:r>
          </w:p>
          <w:p w:rsidR="00A02FF8" w:rsidRDefault="00A02FF8" w:rsidP="008405DF">
            <w:pPr>
              <w:numPr>
                <w:ilvl w:val="0"/>
                <w:numId w:val="6"/>
              </w:numPr>
            </w:pPr>
            <w:r>
              <w:t>Uses proper conventions, capitalization, punctuation, grammar, spelling</w:t>
            </w:r>
          </w:p>
          <w:p w:rsidR="00A02FF8" w:rsidRDefault="00A02FF8" w:rsidP="008405DF">
            <w:pPr>
              <w:ind w:left="360"/>
            </w:pPr>
          </w:p>
        </w:tc>
        <w:tc>
          <w:tcPr>
            <w:tcW w:w="3580" w:type="dxa"/>
          </w:tcPr>
          <w:p w:rsidR="00A02FF8" w:rsidRDefault="00A02FF8" w:rsidP="008405DF">
            <w:r>
              <w:t xml:space="preserve">Presentation makes the writing inviting. </w:t>
            </w:r>
          </w:p>
          <w:p w:rsidR="00A02FF8" w:rsidRDefault="00A02FF8" w:rsidP="008405DF">
            <w:r>
              <w:t xml:space="preserve">Shows control over conventions. </w:t>
            </w:r>
          </w:p>
        </w:tc>
        <w:tc>
          <w:tcPr>
            <w:tcW w:w="3580" w:type="dxa"/>
          </w:tcPr>
          <w:p w:rsidR="00A02FF8" w:rsidRDefault="00A02FF8" w:rsidP="008405DF">
            <w:r>
              <w:t>Writing is readable.</w:t>
            </w:r>
          </w:p>
          <w:p w:rsidR="00A02FF8" w:rsidRDefault="00A02FF8" w:rsidP="008405DF">
            <w:r>
              <w:t>Includes errors in conventions that do not distract from meaning.</w:t>
            </w:r>
          </w:p>
        </w:tc>
        <w:tc>
          <w:tcPr>
            <w:tcW w:w="3580" w:type="dxa"/>
          </w:tcPr>
          <w:p w:rsidR="00A02FF8" w:rsidRDefault="00A02FF8" w:rsidP="008405DF">
            <w:r>
              <w:t>Writing may not be legible.</w:t>
            </w:r>
          </w:p>
          <w:p w:rsidR="00A02FF8" w:rsidRDefault="00A02FF8" w:rsidP="008405DF">
            <w:r>
              <w:t>Includes errors in conventions that distract from meaning.</w:t>
            </w:r>
          </w:p>
        </w:tc>
      </w:tr>
    </w:tbl>
    <w:p w:rsidR="00A02FF8" w:rsidRDefault="00A02FF8" w:rsidP="00A02FF8">
      <w:pPr>
        <w:pStyle w:val="BodyText2"/>
        <w:sectPr w:rsidR="00A02FF8" w:rsidSect="00A02FF8">
          <w:pgSz w:w="15840" w:h="12240" w:orient="landscape"/>
          <w:pgMar w:top="720" w:right="720" w:bottom="720" w:left="720" w:header="720" w:footer="720" w:gutter="0"/>
          <w:cols w:space="720"/>
          <w:docGrid w:linePitch="360"/>
        </w:sectPr>
      </w:pPr>
    </w:p>
    <w:p w:rsidR="00A02FF8" w:rsidRDefault="00A02FF8" w:rsidP="00A02FF8">
      <w:pPr>
        <w:pStyle w:val="BodyText2"/>
      </w:pPr>
    </w:p>
    <w:p w:rsidR="00A02FF8" w:rsidRDefault="00A02FF8" w:rsidP="00A02FF8">
      <w:pPr>
        <w:pStyle w:val="BodyText2"/>
      </w:pPr>
    </w:p>
    <w:p w:rsidR="00940BD8" w:rsidRDefault="00940BD8" w:rsidP="00940BD8">
      <w:pPr>
        <w:pStyle w:val="BodyText2"/>
      </w:pPr>
    </w:p>
    <w:p w:rsidR="005D6EDA" w:rsidRDefault="005D6EDA"/>
    <w:sectPr w:rsidR="005D6EDA" w:rsidSect="005C10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79F"/>
    <w:multiLevelType w:val="hybridMultilevel"/>
    <w:tmpl w:val="D51E636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4D3138B"/>
    <w:multiLevelType w:val="hybridMultilevel"/>
    <w:tmpl w:val="D46E246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B3B38AB"/>
    <w:multiLevelType w:val="singleLevel"/>
    <w:tmpl w:val="0409000F"/>
    <w:lvl w:ilvl="0">
      <w:start w:val="1"/>
      <w:numFmt w:val="decimal"/>
      <w:lvlText w:val="%1."/>
      <w:lvlJc w:val="left"/>
      <w:pPr>
        <w:tabs>
          <w:tab w:val="num" w:pos="360"/>
        </w:tabs>
        <w:ind w:left="360" w:hanging="360"/>
      </w:pPr>
    </w:lvl>
  </w:abstractNum>
  <w:abstractNum w:abstractNumId="3">
    <w:nsid w:val="43A96126"/>
    <w:multiLevelType w:val="singleLevel"/>
    <w:tmpl w:val="0409000F"/>
    <w:lvl w:ilvl="0">
      <w:start w:val="1"/>
      <w:numFmt w:val="decimal"/>
      <w:lvlText w:val="%1."/>
      <w:lvlJc w:val="left"/>
      <w:pPr>
        <w:tabs>
          <w:tab w:val="num" w:pos="360"/>
        </w:tabs>
        <w:ind w:left="360" w:hanging="360"/>
      </w:pPr>
    </w:lvl>
  </w:abstractNum>
  <w:abstractNum w:abstractNumId="4">
    <w:nsid w:val="4D5A3382"/>
    <w:multiLevelType w:val="hybridMultilevel"/>
    <w:tmpl w:val="A1A6F61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66397659"/>
    <w:multiLevelType w:val="hybridMultilevel"/>
    <w:tmpl w:val="F4F4FB1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startOverride w:val="1"/>
    </w:lvlOverride>
  </w:num>
  <w:num w:numId="2">
    <w:abstractNumId w:val="3"/>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0BD8"/>
    <w:rsid w:val="005D6EDA"/>
    <w:rsid w:val="0060499D"/>
    <w:rsid w:val="006E3503"/>
    <w:rsid w:val="00940BD8"/>
    <w:rsid w:val="00A02FF8"/>
    <w:rsid w:val="00B94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D8"/>
    <w:pPr>
      <w:spacing w:after="0" w:line="240" w:lineRule="auto"/>
    </w:pPr>
    <w:rPr>
      <w:rFonts w:ascii="Verdana" w:eastAsia="Times New Roman" w:hAnsi="Verdana" w:cs="Times New Roman"/>
      <w:szCs w:val="20"/>
    </w:rPr>
  </w:style>
  <w:style w:type="paragraph" w:styleId="Heading5">
    <w:name w:val="heading 5"/>
    <w:basedOn w:val="Normal"/>
    <w:next w:val="Normal"/>
    <w:link w:val="Heading5Char"/>
    <w:uiPriority w:val="99"/>
    <w:qFormat/>
    <w:rsid w:val="00940BD8"/>
    <w:pPr>
      <w:spacing w:before="240" w:after="60"/>
      <w:outlineLvl w:val="4"/>
    </w:pPr>
    <w:rPr>
      <w:rFonts w:ascii="CG Times" w:hAnsi="CG Times" w:cs="CG Times"/>
      <w:b/>
      <w:bCs/>
      <w:i/>
      <w:iCs/>
      <w:sz w:val="26"/>
      <w:szCs w:val="26"/>
    </w:rPr>
  </w:style>
  <w:style w:type="paragraph" w:styleId="Heading8">
    <w:name w:val="heading 8"/>
    <w:basedOn w:val="Normal"/>
    <w:next w:val="Normal"/>
    <w:link w:val="Heading8Char"/>
    <w:uiPriority w:val="99"/>
    <w:qFormat/>
    <w:rsid w:val="00940BD8"/>
    <w:pPr>
      <w:spacing w:before="240" w:after="60"/>
      <w:outlineLvl w:val="7"/>
    </w:pPr>
    <w:rPr>
      <w:rFonts w:ascii="CG Times" w:hAnsi="CG Times" w:cs="CG Time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940BD8"/>
    <w:rPr>
      <w:rFonts w:ascii="CG Times" w:eastAsia="Times New Roman" w:hAnsi="CG Times" w:cs="CG Times"/>
      <w:i/>
      <w:iCs/>
      <w:sz w:val="24"/>
      <w:szCs w:val="24"/>
    </w:rPr>
  </w:style>
  <w:style w:type="paragraph" w:styleId="BodyText2">
    <w:name w:val="Body Text 2"/>
    <w:basedOn w:val="Normal"/>
    <w:link w:val="BodyText2Char"/>
    <w:uiPriority w:val="99"/>
    <w:unhideWhenUsed/>
    <w:rsid w:val="00940BD8"/>
    <w:pPr>
      <w:spacing w:after="120" w:line="480" w:lineRule="auto"/>
    </w:pPr>
  </w:style>
  <w:style w:type="character" w:customStyle="1" w:styleId="BodyText2Char">
    <w:name w:val="Body Text 2 Char"/>
    <w:basedOn w:val="DefaultParagraphFont"/>
    <w:link w:val="BodyText2"/>
    <w:uiPriority w:val="99"/>
    <w:rsid w:val="00940BD8"/>
    <w:rPr>
      <w:rFonts w:ascii="Verdana" w:eastAsia="Times New Roman" w:hAnsi="Verdana" w:cs="Times New Roman"/>
      <w:szCs w:val="20"/>
    </w:rPr>
  </w:style>
  <w:style w:type="character" w:customStyle="1" w:styleId="Heading5Char">
    <w:name w:val="Heading 5 Char"/>
    <w:basedOn w:val="DefaultParagraphFont"/>
    <w:link w:val="Heading5"/>
    <w:uiPriority w:val="99"/>
    <w:rsid w:val="00940BD8"/>
    <w:rPr>
      <w:rFonts w:ascii="CG Times" w:eastAsia="Times New Roman" w:hAnsi="CG Times" w:cs="CG Times"/>
      <w:b/>
      <w:bCs/>
      <w:i/>
      <w:iCs/>
      <w:sz w:val="26"/>
      <w:szCs w:val="26"/>
    </w:rPr>
  </w:style>
  <w:style w:type="paragraph" w:styleId="Header">
    <w:name w:val="header"/>
    <w:basedOn w:val="Normal"/>
    <w:link w:val="HeaderChar"/>
    <w:uiPriority w:val="99"/>
    <w:rsid w:val="00940BD8"/>
    <w:pPr>
      <w:tabs>
        <w:tab w:val="center" w:pos="4320"/>
        <w:tab w:val="right" w:pos="8640"/>
      </w:tabs>
    </w:pPr>
    <w:rPr>
      <w:rFonts w:ascii="CG Times" w:hAnsi="CG Times" w:cs="CG Times"/>
      <w:sz w:val="24"/>
      <w:szCs w:val="24"/>
    </w:rPr>
  </w:style>
  <w:style w:type="character" w:customStyle="1" w:styleId="HeaderChar">
    <w:name w:val="Header Char"/>
    <w:basedOn w:val="DefaultParagraphFont"/>
    <w:link w:val="Header"/>
    <w:uiPriority w:val="99"/>
    <w:rsid w:val="00940BD8"/>
    <w:rPr>
      <w:rFonts w:ascii="CG Times" w:eastAsia="Times New Roman" w:hAnsi="CG Times" w:cs="CG 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3301</Characters>
  <Application>Microsoft Office Word</Application>
  <DocSecurity>0</DocSecurity>
  <Lines>27</Lines>
  <Paragraphs>7</Paragraphs>
  <ScaleCrop>false</ScaleCrop>
  <Company>Lake Shore Public Schools</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dcterms:created xsi:type="dcterms:W3CDTF">2012-04-17T17:14:00Z</dcterms:created>
  <dcterms:modified xsi:type="dcterms:W3CDTF">2014-05-09T13:15:00Z</dcterms:modified>
</cp:coreProperties>
</file>