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9" w:rsidRPr="00455AC3" w:rsidRDefault="00DA5F39" w:rsidP="00DA5F39">
      <w:pPr>
        <w:rPr>
          <w:b/>
          <w:sz w:val="32"/>
          <w:szCs w:val="32"/>
        </w:rPr>
      </w:pPr>
      <w:r w:rsidRPr="00455AC3">
        <w:rPr>
          <w:b/>
          <w:sz w:val="32"/>
          <w:szCs w:val="32"/>
        </w:rPr>
        <w:t xml:space="preserve">Focus Question #1 </w:t>
      </w:r>
    </w:p>
    <w:p w:rsidR="00DA5F39" w:rsidRPr="00455AC3" w:rsidRDefault="00DA5F39" w:rsidP="00DA5F39">
      <w:pPr>
        <w:rPr>
          <w:sz w:val="32"/>
          <w:szCs w:val="32"/>
        </w:rPr>
      </w:pPr>
      <w:r w:rsidRPr="00455AC3">
        <w:rPr>
          <w:sz w:val="32"/>
          <w:szCs w:val="32"/>
        </w:rPr>
        <w:t>Hannah is frustrated with her situation.  At the end of the chapter, Hannah thinks to herself, “Argument was useless.”  What does she mean?</w:t>
      </w:r>
    </w:p>
    <w:p w:rsidR="00DA5F39" w:rsidRPr="00455AC3" w:rsidRDefault="00DA5F39" w:rsidP="00DA5F39">
      <w:pPr>
        <w:rPr>
          <w:b/>
          <w:sz w:val="32"/>
          <w:szCs w:val="32"/>
        </w:rPr>
      </w:pPr>
    </w:p>
    <w:p w:rsidR="00DA5F39" w:rsidRPr="00455AC3" w:rsidRDefault="00DA5F39" w:rsidP="00DA5F39">
      <w:pPr>
        <w:rPr>
          <w:b/>
          <w:sz w:val="32"/>
          <w:szCs w:val="32"/>
        </w:rPr>
      </w:pPr>
      <w:r w:rsidRPr="00455AC3">
        <w:rPr>
          <w:b/>
          <w:sz w:val="32"/>
          <w:szCs w:val="32"/>
        </w:rPr>
        <w:t>Answer Plan:</w:t>
      </w:r>
    </w:p>
    <w:p w:rsidR="00DA5F39" w:rsidRPr="00455AC3" w:rsidRDefault="00DA5F39" w:rsidP="00DA5F39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>Restate the question.</w:t>
      </w:r>
    </w:p>
    <w:p w:rsidR="00DA5F39" w:rsidRPr="00455AC3" w:rsidRDefault="00DA5F39" w:rsidP="00DA5F39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>Give details from the chapter that show why Hannah is frustrated.</w:t>
      </w:r>
    </w:p>
    <w:p w:rsidR="00DA5F39" w:rsidRPr="00455AC3" w:rsidRDefault="00DA5F39" w:rsidP="00DA5F39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 xml:space="preserve">End by telling why Hannah was thinking that it was not worth it to argue. </w:t>
      </w:r>
    </w:p>
    <w:p w:rsidR="00DA5F39" w:rsidRDefault="00DA5F39" w:rsidP="00DA5F39"/>
    <w:p w:rsidR="00D320EC" w:rsidRDefault="00DA5F39" w:rsidP="00DA5F3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</w:p>
    <w:p w:rsidR="00DA5F39" w:rsidRDefault="00DA5F39" w:rsidP="00DA5F3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Macomb ELA Genre Units: Focus Question Rubric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0"/>
        <w:gridCol w:w="3580"/>
        <w:gridCol w:w="3580"/>
        <w:gridCol w:w="3580"/>
      </w:tblGrid>
      <w:tr w:rsidR="00DA5F39" w:rsidTr="003C36B1">
        <w:trPr>
          <w:trHeight w:val="71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</w:p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(complete)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</w:p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(partial)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</w:p>
          <w:p w:rsidR="00DA5F39" w:rsidRDefault="00DA5F39" w:rsidP="003C3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(minimal)</w:t>
            </w:r>
          </w:p>
        </w:tc>
      </w:tr>
      <w:tr w:rsidR="00DA5F39" w:rsidTr="003C36B1">
        <w:trPr>
          <w:trHeight w:val="198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Traits:</w:t>
            </w:r>
          </w:p>
          <w:p w:rsidR="00DA5F39" w:rsidRDefault="00DA5F39" w:rsidP="003C36B1">
            <w:pPr>
              <w:rPr>
                <w:u w:val="single"/>
              </w:rPr>
            </w:pPr>
            <w:r>
              <w:rPr>
                <w:u w:val="single"/>
              </w:rPr>
              <w:t>Content</w:t>
            </w:r>
          </w:p>
          <w:p w:rsidR="00DA5F39" w:rsidRDefault="00DA5F39" w:rsidP="00DA5F39">
            <w:pPr>
              <w:numPr>
                <w:ilvl w:val="0"/>
                <w:numId w:val="2"/>
              </w:numPr>
            </w:pPr>
            <w:r>
              <w:t>Answers the question.</w:t>
            </w:r>
          </w:p>
          <w:p w:rsidR="00DA5F39" w:rsidRDefault="00DA5F39" w:rsidP="00DA5F39">
            <w:pPr>
              <w:numPr>
                <w:ilvl w:val="0"/>
                <w:numId w:val="2"/>
              </w:numPr>
            </w:pPr>
            <w:r>
              <w:t>Uses relevant details from text to support the answer.</w:t>
            </w:r>
          </w:p>
          <w:p w:rsidR="00DA5F39" w:rsidRDefault="00DA5F39" w:rsidP="00DA5F39">
            <w:pPr>
              <w:numPr>
                <w:ilvl w:val="0"/>
                <w:numId w:val="2"/>
              </w:numPr>
            </w:pPr>
            <w:r>
              <w:t>Stays on topic.</w:t>
            </w:r>
          </w:p>
          <w:p w:rsidR="00DA5F39" w:rsidRDefault="00DA5F39" w:rsidP="003C36B1">
            <w:pPr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Develops a relevant answer with many details and examples.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Develops a relevant answer but has few details to support or explain the answer.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 xml:space="preserve">Answers the question with misinterpretation.  </w:t>
            </w:r>
          </w:p>
          <w:p w:rsidR="00DA5F39" w:rsidRDefault="00DA5F39" w:rsidP="003C36B1">
            <w:r>
              <w:t xml:space="preserve">Develops little or no relevance to the text or the question.  </w:t>
            </w:r>
          </w:p>
          <w:p w:rsidR="00DA5F39" w:rsidRDefault="00DA5F39" w:rsidP="003C36B1">
            <w:r>
              <w:t>Does not develop or connect ideas and content.</w:t>
            </w:r>
          </w:p>
        </w:tc>
      </w:tr>
      <w:tr w:rsidR="00DA5F39" w:rsidTr="003C36B1">
        <w:trPr>
          <w:trHeight w:val="170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rPr>
                <w:u w:val="single"/>
              </w:rPr>
              <w:t xml:space="preserve">Organization </w:t>
            </w:r>
          </w:p>
          <w:p w:rsidR="00DA5F39" w:rsidRDefault="00DA5F39" w:rsidP="00DA5F39">
            <w:pPr>
              <w:numPr>
                <w:ilvl w:val="0"/>
                <w:numId w:val="3"/>
              </w:numPr>
            </w:pPr>
            <w:r>
              <w:t>Restates the question (beginning).</w:t>
            </w:r>
          </w:p>
          <w:p w:rsidR="00DA5F39" w:rsidRDefault="00DA5F39" w:rsidP="00DA5F39">
            <w:pPr>
              <w:numPr>
                <w:ilvl w:val="0"/>
                <w:numId w:val="3"/>
              </w:numPr>
            </w:pPr>
            <w:r>
              <w:t>Provides details in support (middle).</w:t>
            </w:r>
          </w:p>
          <w:p w:rsidR="00DA5F39" w:rsidRDefault="00DA5F39" w:rsidP="00DA5F39">
            <w:pPr>
              <w:numPr>
                <w:ilvl w:val="0"/>
                <w:numId w:val="3"/>
              </w:numPr>
            </w:pPr>
            <w:r>
              <w:t>Concludes (end).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 xml:space="preserve">Restates the question in his/her own words. </w:t>
            </w:r>
          </w:p>
          <w:p w:rsidR="00DA5F39" w:rsidRDefault="00DA5F39" w:rsidP="003C36B1">
            <w:r>
              <w:t xml:space="preserve">Provides details that support points.  </w:t>
            </w:r>
          </w:p>
          <w:p w:rsidR="00DA5F39" w:rsidRDefault="00DA5F39" w:rsidP="003C36B1">
            <w:r>
              <w:t xml:space="preserve">Writes a response in a logical sequence that makes connections. </w:t>
            </w:r>
          </w:p>
          <w:p w:rsidR="00DA5F39" w:rsidRDefault="00DA5F39" w:rsidP="003C36B1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 xml:space="preserve">Restates the question in the answer. </w:t>
            </w:r>
          </w:p>
          <w:p w:rsidR="00DA5F39" w:rsidRDefault="00DA5F39" w:rsidP="003C36B1">
            <w:r>
              <w:t>Retells events in a somewhat disconnected structure.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 xml:space="preserve">Answers either “yes,” “no,” or “I agree” without reference to the question.  </w:t>
            </w:r>
          </w:p>
          <w:p w:rsidR="00DA5F39" w:rsidRDefault="00DA5F39" w:rsidP="003C36B1">
            <w:r>
              <w:t>Writes a response that lacks sequence.</w:t>
            </w:r>
          </w:p>
        </w:tc>
      </w:tr>
      <w:tr w:rsidR="00DA5F39" w:rsidTr="003C36B1">
        <w:trPr>
          <w:trHeight w:val="16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rPr>
                <w:u w:val="single"/>
              </w:rPr>
              <w:t xml:space="preserve">Style/Voice </w:t>
            </w:r>
          </w:p>
          <w:p w:rsidR="00DA5F39" w:rsidRDefault="00DA5F39" w:rsidP="00DA5F39">
            <w:pPr>
              <w:numPr>
                <w:ilvl w:val="0"/>
                <w:numId w:val="4"/>
              </w:numPr>
            </w:pPr>
            <w:r>
              <w:t>Uses quotes to support.</w:t>
            </w:r>
          </w:p>
          <w:p w:rsidR="00DA5F39" w:rsidRDefault="00DA5F39" w:rsidP="00DA5F39">
            <w:pPr>
              <w:numPr>
                <w:ilvl w:val="0"/>
                <w:numId w:val="4"/>
              </w:numPr>
            </w:pPr>
            <w:r>
              <w:t>Concludes with prediction of characters’ feelings, opinions, etc.</w:t>
            </w:r>
          </w:p>
          <w:p w:rsidR="00DA5F39" w:rsidRDefault="00DA5F39" w:rsidP="003C36B1"/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Uses precise words.</w:t>
            </w:r>
          </w:p>
          <w:p w:rsidR="00DA5F39" w:rsidRDefault="00DA5F39" w:rsidP="003C36B1">
            <w:r>
              <w:t xml:space="preserve">Uses quotations effectively.  </w:t>
            </w:r>
          </w:p>
          <w:p w:rsidR="00DA5F39" w:rsidRDefault="00DA5F39" w:rsidP="003C36B1">
            <w:r>
              <w:t>Develops a conclusion that engages the reader.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Uses a basic vocabulary.</w:t>
            </w:r>
          </w:p>
          <w:p w:rsidR="00DA5F39" w:rsidRDefault="00DA5F39" w:rsidP="003C36B1">
            <w:r>
              <w:t>May use quotations, but reference is unclear.</w:t>
            </w:r>
          </w:p>
          <w:p w:rsidR="00DA5F39" w:rsidRDefault="00DA5F39" w:rsidP="003C36B1">
            <w:r>
              <w:t>Develops a partially successful conclusion.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Uses a limited vocabulary.</w:t>
            </w:r>
          </w:p>
          <w:p w:rsidR="00DA5F39" w:rsidRDefault="00DA5F39" w:rsidP="003C36B1">
            <w:r>
              <w:t>Does not use quotations.</w:t>
            </w:r>
          </w:p>
          <w:p w:rsidR="00DA5F39" w:rsidRDefault="00DA5F39" w:rsidP="003C36B1">
            <w:r>
              <w:t>Develops a conclusion that is ineffective or does not exist.</w:t>
            </w:r>
          </w:p>
        </w:tc>
      </w:tr>
      <w:tr w:rsidR="00DA5F39" w:rsidTr="003C36B1">
        <w:trPr>
          <w:trHeight w:val="213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rPr>
                <w:u w:val="single"/>
              </w:rPr>
              <w:t xml:space="preserve">Conventions/Presentation </w:t>
            </w:r>
          </w:p>
          <w:p w:rsidR="00DA5F39" w:rsidRDefault="00DA5F39" w:rsidP="00DA5F39">
            <w:pPr>
              <w:numPr>
                <w:ilvl w:val="0"/>
                <w:numId w:val="5"/>
              </w:numPr>
            </w:pPr>
            <w:r>
              <w:t>Writes neatly.</w:t>
            </w:r>
          </w:p>
          <w:p w:rsidR="00DA5F39" w:rsidRDefault="00DA5F39" w:rsidP="00DA5F39">
            <w:pPr>
              <w:numPr>
                <w:ilvl w:val="0"/>
                <w:numId w:val="5"/>
              </w:numPr>
            </w:pPr>
            <w:r>
              <w:t>Uses proper conventions</w:t>
            </w:r>
          </w:p>
          <w:p w:rsidR="00DA5F39" w:rsidRDefault="00DA5F39" w:rsidP="003C36B1">
            <w:pPr>
              <w:ind w:left="360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 xml:space="preserve">Presentation makes the writing inviting. </w:t>
            </w:r>
          </w:p>
          <w:p w:rsidR="00DA5F39" w:rsidRDefault="00DA5F39" w:rsidP="003C36B1">
            <w:r>
              <w:t xml:space="preserve">Shows control over conventions.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Writing is readable.</w:t>
            </w:r>
          </w:p>
          <w:p w:rsidR="00DA5F39" w:rsidRDefault="00DA5F39" w:rsidP="003C36B1">
            <w:r>
              <w:t>Includes errors in conventions that do not distract from meaning.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39" w:rsidRDefault="00DA5F39" w:rsidP="003C36B1">
            <w:r>
              <w:t>Writing may not be legible.</w:t>
            </w:r>
          </w:p>
          <w:p w:rsidR="00DA5F39" w:rsidRDefault="00DA5F39" w:rsidP="003C36B1">
            <w:r>
              <w:t>Includes errors in conventions that distract from meaning.</w:t>
            </w:r>
          </w:p>
        </w:tc>
      </w:tr>
    </w:tbl>
    <w:p w:rsidR="00DA5F39" w:rsidRDefault="00DA5F39" w:rsidP="00DA5F39">
      <w:pPr>
        <w:widowControl w:val="0"/>
        <w:jc w:val="center"/>
        <w:rPr>
          <w:b/>
        </w:rPr>
      </w:pPr>
    </w:p>
    <w:p w:rsidR="00DA5F39" w:rsidRPr="00E1526D" w:rsidRDefault="00DA5F39" w:rsidP="00DA5F39">
      <w:pPr>
        <w:widowControl w:val="0"/>
      </w:pPr>
      <w:r>
        <w:t xml:space="preserve">Appendix #4c1                                                                                                                             ©Macomb Intermediate </w:t>
      </w:r>
      <w:smartTag w:uri="urn:schemas-microsoft-com:office:smarttags" w:element="place">
        <w:r>
          <w:t>School District</w:t>
        </w:r>
      </w:smartTag>
      <w:r>
        <w:t xml:space="preserve"> 2009</w:t>
      </w:r>
    </w:p>
    <w:p w:rsidR="00DA5F39" w:rsidRDefault="00DA5F39" w:rsidP="00DA5F39">
      <w:pPr>
        <w:widowControl w:val="0"/>
      </w:pPr>
    </w:p>
    <w:p w:rsidR="00DA5F39" w:rsidRDefault="00DA5F39" w:rsidP="00DA5F39"/>
    <w:sectPr w:rsidR="00DA5F39" w:rsidSect="00DA5F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79F"/>
    <w:multiLevelType w:val="hybridMultilevel"/>
    <w:tmpl w:val="D51E6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3138B"/>
    <w:multiLevelType w:val="hybridMultilevel"/>
    <w:tmpl w:val="D46E24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033E93"/>
    <w:multiLevelType w:val="hybridMultilevel"/>
    <w:tmpl w:val="9296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5A3382"/>
    <w:multiLevelType w:val="hybridMultilevel"/>
    <w:tmpl w:val="A1A6F6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97659"/>
    <w:multiLevelType w:val="hybridMultilevel"/>
    <w:tmpl w:val="89F87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5F39"/>
    <w:rsid w:val="00D320EC"/>
    <w:rsid w:val="00DA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Company>Lake Shore Public Schools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2012-02-22T17:28:00Z</dcterms:created>
  <dcterms:modified xsi:type="dcterms:W3CDTF">2012-02-22T17:30:00Z</dcterms:modified>
</cp:coreProperties>
</file>