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12" w:rsidRDefault="006C5612" w:rsidP="006C5612">
      <w:pPr>
        <w:rPr>
          <w:sz w:val="24"/>
        </w:rPr>
      </w:pPr>
      <w:r>
        <w:rPr>
          <w:sz w:val="24"/>
        </w:rPr>
        <w:t>Name ________________________________ Date ___________________</w:t>
      </w:r>
    </w:p>
    <w:p w:rsidR="002934FB" w:rsidRDefault="002934FB" w:rsidP="006C5612">
      <w:pPr>
        <w:jc w:val="center"/>
        <w:rPr>
          <w:b/>
          <w:bCs/>
          <w:sz w:val="24"/>
          <w:szCs w:val="24"/>
        </w:rPr>
      </w:pPr>
    </w:p>
    <w:p w:rsidR="006C5612" w:rsidRDefault="006C5612" w:rsidP="006C56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Outsiders Focus Question # 1</w:t>
      </w:r>
    </w:p>
    <w:p w:rsidR="006C5612" w:rsidRDefault="006C5612" w:rsidP="006C5612">
      <w:pPr>
        <w:rPr>
          <w:b/>
          <w:bCs/>
          <w:sz w:val="24"/>
          <w:szCs w:val="24"/>
        </w:rPr>
      </w:pPr>
    </w:p>
    <w:p w:rsidR="006C5612" w:rsidRPr="00463F65" w:rsidRDefault="006C5612" w:rsidP="006C5612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  <w:r w:rsidRPr="00530F9C">
        <w:rPr>
          <w:rFonts w:ascii="Times New Roman" w:hAnsi="Times New Roman" w:cs="Times New Roman"/>
          <w:b/>
          <w:bCs/>
          <w:sz w:val="32"/>
          <w:szCs w:val="32"/>
        </w:rPr>
        <w:t xml:space="preserve">Focus Question #1 </w:t>
      </w:r>
    </w:p>
    <w:p w:rsidR="006C5612" w:rsidRPr="00530F9C" w:rsidRDefault="006C5612" w:rsidP="006C5612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530F9C">
        <w:rPr>
          <w:rFonts w:ascii="Times New Roman" w:hAnsi="Times New Roman" w:cs="Times New Roman"/>
          <w:b/>
          <w:bCs/>
          <w:sz w:val="32"/>
          <w:szCs w:val="32"/>
        </w:rPr>
        <w:t xml:space="preserve">What is </w:t>
      </w:r>
      <w:proofErr w:type="spellStart"/>
      <w:r w:rsidRPr="00530F9C">
        <w:rPr>
          <w:rFonts w:ascii="Times New Roman" w:hAnsi="Times New Roman" w:cs="Times New Roman"/>
          <w:b/>
          <w:bCs/>
          <w:sz w:val="32"/>
          <w:szCs w:val="32"/>
        </w:rPr>
        <w:t>Ponyboy’s</w:t>
      </w:r>
      <w:proofErr w:type="spellEnd"/>
      <w:r w:rsidRPr="00530F9C">
        <w:rPr>
          <w:rFonts w:ascii="Times New Roman" w:hAnsi="Times New Roman" w:cs="Times New Roman"/>
          <w:b/>
          <w:bCs/>
          <w:sz w:val="32"/>
          <w:szCs w:val="32"/>
        </w:rPr>
        <w:t xml:space="preserve"> perception of how the </w:t>
      </w:r>
      <w:proofErr w:type="spellStart"/>
      <w:r w:rsidRPr="00530F9C">
        <w:rPr>
          <w:rFonts w:ascii="Times New Roman" w:hAnsi="Times New Roman" w:cs="Times New Roman"/>
          <w:b/>
          <w:bCs/>
          <w:sz w:val="32"/>
          <w:szCs w:val="32"/>
        </w:rPr>
        <w:t>Socs</w:t>
      </w:r>
      <w:proofErr w:type="spellEnd"/>
      <w:r w:rsidRPr="00530F9C">
        <w:rPr>
          <w:rFonts w:ascii="Times New Roman" w:hAnsi="Times New Roman" w:cs="Times New Roman"/>
          <w:b/>
          <w:bCs/>
          <w:sz w:val="32"/>
          <w:szCs w:val="32"/>
        </w:rPr>
        <w:t xml:space="preserve"> live?  Do you think he believes a Soc can have it rough?</w:t>
      </w:r>
    </w:p>
    <w:p w:rsidR="006C5612" w:rsidRPr="00530F9C" w:rsidRDefault="006C5612" w:rsidP="006C5612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6C5612" w:rsidRPr="00530F9C" w:rsidRDefault="006C5612" w:rsidP="006C5612">
      <w:pPr>
        <w:pStyle w:val="Header"/>
        <w:tabs>
          <w:tab w:val="left" w:pos="720"/>
        </w:tabs>
        <w:ind w:left="720" w:hanging="768"/>
        <w:rPr>
          <w:rFonts w:ascii="Times New Roman" w:hAnsi="Times New Roman" w:cs="Times New Roman"/>
          <w:b/>
          <w:bCs/>
          <w:sz w:val="32"/>
          <w:szCs w:val="32"/>
        </w:rPr>
      </w:pPr>
      <w:r w:rsidRPr="00530F9C">
        <w:rPr>
          <w:rFonts w:ascii="Times New Roman" w:hAnsi="Times New Roman" w:cs="Times New Roman"/>
          <w:b/>
          <w:bCs/>
          <w:sz w:val="32"/>
          <w:szCs w:val="32"/>
        </w:rPr>
        <w:t>Answer Plan:</w:t>
      </w:r>
    </w:p>
    <w:p w:rsidR="006C5612" w:rsidRPr="00530F9C" w:rsidRDefault="006C5612" w:rsidP="006C5612">
      <w:pPr>
        <w:pStyle w:val="Header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30F9C">
        <w:rPr>
          <w:rFonts w:ascii="Times New Roman" w:hAnsi="Times New Roman" w:cs="Times New Roman"/>
          <w:sz w:val="32"/>
          <w:szCs w:val="32"/>
        </w:rPr>
        <w:t xml:space="preserve">Begin by explaining how </w:t>
      </w:r>
      <w:proofErr w:type="spellStart"/>
      <w:r w:rsidRPr="00530F9C">
        <w:rPr>
          <w:rFonts w:ascii="Times New Roman" w:hAnsi="Times New Roman" w:cs="Times New Roman"/>
          <w:sz w:val="32"/>
          <w:szCs w:val="32"/>
        </w:rPr>
        <w:t>Ponyboy</w:t>
      </w:r>
      <w:proofErr w:type="spellEnd"/>
      <w:r w:rsidRPr="00530F9C">
        <w:rPr>
          <w:rFonts w:ascii="Times New Roman" w:hAnsi="Times New Roman" w:cs="Times New Roman"/>
          <w:sz w:val="32"/>
          <w:szCs w:val="32"/>
        </w:rPr>
        <w:t xml:space="preserve"> views the </w:t>
      </w:r>
      <w:proofErr w:type="spellStart"/>
      <w:r w:rsidRPr="00530F9C">
        <w:rPr>
          <w:rFonts w:ascii="Times New Roman" w:hAnsi="Times New Roman" w:cs="Times New Roman"/>
          <w:sz w:val="32"/>
          <w:szCs w:val="32"/>
        </w:rPr>
        <w:t>Socs</w:t>
      </w:r>
      <w:proofErr w:type="spellEnd"/>
      <w:r w:rsidRPr="00530F9C">
        <w:rPr>
          <w:rFonts w:ascii="Times New Roman" w:hAnsi="Times New Roman" w:cs="Times New Roman"/>
          <w:sz w:val="32"/>
          <w:szCs w:val="32"/>
        </w:rPr>
        <w:t>.</w:t>
      </w:r>
      <w:r w:rsidR="002934FB">
        <w:rPr>
          <w:rFonts w:ascii="Times New Roman" w:hAnsi="Times New Roman" w:cs="Times New Roman"/>
          <w:sz w:val="32"/>
          <w:szCs w:val="32"/>
        </w:rPr>
        <w:t xml:space="preserve"> (Restate the question)</w:t>
      </w:r>
    </w:p>
    <w:p w:rsidR="006C5612" w:rsidRPr="00530F9C" w:rsidRDefault="006C5612" w:rsidP="006C5612">
      <w:pPr>
        <w:pStyle w:val="Header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30F9C">
        <w:rPr>
          <w:rFonts w:ascii="Times New Roman" w:hAnsi="Times New Roman" w:cs="Times New Roman"/>
          <w:sz w:val="32"/>
          <w:szCs w:val="32"/>
        </w:rPr>
        <w:t xml:space="preserve">Explain why you think </w:t>
      </w:r>
      <w:proofErr w:type="spellStart"/>
      <w:r w:rsidRPr="00530F9C">
        <w:rPr>
          <w:rFonts w:ascii="Times New Roman" w:hAnsi="Times New Roman" w:cs="Times New Roman"/>
          <w:sz w:val="32"/>
          <w:szCs w:val="32"/>
        </w:rPr>
        <w:t>Ponyboy</w:t>
      </w:r>
      <w:proofErr w:type="spellEnd"/>
      <w:r w:rsidRPr="00530F9C">
        <w:rPr>
          <w:rFonts w:ascii="Times New Roman" w:hAnsi="Times New Roman" w:cs="Times New Roman"/>
          <w:sz w:val="32"/>
          <w:szCs w:val="32"/>
        </w:rPr>
        <w:t xml:space="preserve"> feels this way.</w:t>
      </w:r>
      <w:r w:rsidR="002934FB">
        <w:rPr>
          <w:rFonts w:ascii="Times New Roman" w:hAnsi="Times New Roman" w:cs="Times New Roman"/>
          <w:sz w:val="32"/>
          <w:szCs w:val="32"/>
        </w:rPr>
        <w:t xml:space="preserve">  (Provide supporting details/ </w:t>
      </w:r>
      <w:r w:rsidR="002934FB" w:rsidRPr="00B871EC">
        <w:rPr>
          <w:rFonts w:ascii="Times New Roman" w:hAnsi="Times New Roman" w:cs="Times New Roman"/>
          <w:b/>
          <w:sz w:val="32"/>
          <w:szCs w:val="32"/>
        </w:rPr>
        <w:t>use a quote with page number from the book</w:t>
      </w:r>
      <w:r w:rsidR="002934FB">
        <w:rPr>
          <w:rFonts w:ascii="Times New Roman" w:hAnsi="Times New Roman" w:cs="Times New Roman"/>
          <w:sz w:val="32"/>
          <w:szCs w:val="32"/>
        </w:rPr>
        <w:t>)</w:t>
      </w:r>
    </w:p>
    <w:p w:rsidR="006C5612" w:rsidRPr="002B7BAB" w:rsidRDefault="006C5612" w:rsidP="006C5612">
      <w:pPr>
        <w:pStyle w:val="Header"/>
        <w:numPr>
          <w:ilvl w:val="0"/>
          <w:numId w:val="2"/>
        </w:numPr>
      </w:pPr>
      <w:r w:rsidRPr="002B7BAB">
        <w:rPr>
          <w:rFonts w:ascii="Times New Roman" w:hAnsi="Times New Roman" w:cs="Times New Roman"/>
          <w:sz w:val="32"/>
          <w:szCs w:val="32"/>
        </w:rPr>
        <w:t xml:space="preserve">Conclude by describing how you think knowing Cherry will change (or not change) </w:t>
      </w:r>
      <w:proofErr w:type="spellStart"/>
      <w:r w:rsidRPr="002B7BAB">
        <w:rPr>
          <w:rFonts w:ascii="Times New Roman" w:hAnsi="Times New Roman" w:cs="Times New Roman"/>
          <w:sz w:val="32"/>
          <w:szCs w:val="32"/>
        </w:rPr>
        <w:t>Ponyboy’s</w:t>
      </w:r>
      <w:proofErr w:type="spellEnd"/>
      <w:r w:rsidRPr="002B7BAB">
        <w:rPr>
          <w:rFonts w:ascii="Times New Roman" w:hAnsi="Times New Roman" w:cs="Times New Roman"/>
          <w:sz w:val="32"/>
          <w:szCs w:val="32"/>
        </w:rPr>
        <w:t xml:space="preserve"> ideas about the </w:t>
      </w:r>
      <w:proofErr w:type="spellStart"/>
      <w:r w:rsidRPr="002B7BAB">
        <w:rPr>
          <w:rFonts w:ascii="Times New Roman" w:hAnsi="Times New Roman" w:cs="Times New Roman"/>
          <w:sz w:val="32"/>
          <w:szCs w:val="32"/>
        </w:rPr>
        <w:t>Socs</w:t>
      </w:r>
      <w:proofErr w:type="spellEnd"/>
      <w:r w:rsidRPr="002B7BAB">
        <w:rPr>
          <w:rFonts w:ascii="Times New Roman" w:hAnsi="Times New Roman" w:cs="Times New Roman"/>
          <w:sz w:val="32"/>
          <w:szCs w:val="32"/>
        </w:rPr>
        <w:t>.</w:t>
      </w:r>
    </w:p>
    <w:p w:rsidR="002B7BAB" w:rsidRDefault="002B7BAB" w:rsidP="002B7BAB">
      <w:pPr>
        <w:pStyle w:val="Header"/>
        <w:rPr>
          <w:rFonts w:ascii="Times New Roman" w:hAnsi="Times New Roman" w:cs="Times New Roman"/>
          <w:sz w:val="32"/>
          <w:szCs w:val="32"/>
        </w:rPr>
      </w:pPr>
    </w:p>
    <w:p w:rsidR="002B7BAB" w:rsidRPr="002B7BAB" w:rsidRDefault="002B7BAB" w:rsidP="002B7BAB">
      <w:pPr>
        <w:pStyle w:val="Header"/>
        <w:rPr>
          <w:rFonts w:ascii="Times New Roman" w:hAnsi="Times New Roman" w:cs="Times New Roman"/>
          <w:b/>
          <w:sz w:val="32"/>
          <w:szCs w:val="32"/>
        </w:rPr>
      </w:pPr>
      <w:r w:rsidRPr="002B7BAB">
        <w:rPr>
          <w:rFonts w:ascii="Times New Roman" w:hAnsi="Times New Roman" w:cs="Times New Roman"/>
          <w:b/>
          <w:sz w:val="32"/>
          <w:szCs w:val="32"/>
        </w:rPr>
        <w:t>Example quotation:</w:t>
      </w:r>
    </w:p>
    <w:p w:rsidR="002B7BAB" w:rsidRPr="002B7BAB" w:rsidRDefault="002B7BAB" w:rsidP="002B7BAB">
      <w:pPr>
        <w:pStyle w:val="Header"/>
        <w:rPr>
          <w:b/>
        </w:rPr>
      </w:pPr>
      <w:r w:rsidRPr="002B7BAB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spellStart"/>
      <w:r w:rsidRPr="002B7BAB">
        <w:rPr>
          <w:rFonts w:ascii="Times New Roman" w:hAnsi="Times New Roman" w:cs="Times New Roman"/>
          <w:b/>
          <w:sz w:val="32"/>
          <w:szCs w:val="32"/>
        </w:rPr>
        <w:t>Ponyboy</w:t>
      </w:r>
      <w:proofErr w:type="spellEnd"/>
      <w:r w:rsidRPr="002B7BAB">
        <w:rPr>
          <w:rFonts w:ascii="Times New Roman" w:hAnsi="Times New Roman" w:cs="Times New Roman"/>
          <w:b/>
          <w:sz w:val="32"/>
          <w:szCs w:val="32"/>
        </w:rPr>
        <w:t xml:space="preserve"> sees the </w:t>
      </w:r>
      <w:proofErr w:type="spellStart"/>
      <w:r w:rsidRPr="002B7BAB">
        <w:rPr>
          <w:rFonts w:ascii="Times New Roman" w:hAnsi="Times New Roman" w:cs="Times New Roman"/>
          <w:b/>
          <w:sz w:val="32"/>
          <w:szCs w:val="32"/>
        </w:rPr>
        <w:t>Socs</w:t>
      </w:r>
      <w:proofErr w:type="spellEnd"/>
      <w:r w:rsidRPr="002B7BAB">
        <w:rPr>
          <w:rFonts w:ascii="Times New Roman" w:hAnsi="Times New Roman" w:cs="Times New Roman"/>
          <w:b/>
          <w:sz w:val="32"/>
          <w:szCs w:val="32"/>
        </w:rPr>
        <w:t xml:space="preserve"> as different from himself and his friends.  He feels that they are the “west-side rich kids,” or the “jet set” (pg. 2).  </w:t>
      </w:r>
    </w:p>
    <w:p w:rsidR="006C5612" w:rsidRDefault="006C5612" w:rsidP="006C5612">
      <w:pPr>
        <w:pStyle w:val="BodyText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FED" w:rsidRDefault="00C62FED" w:rsidP="00C62FED">
      <w:pPr>
        <w:widowControl w:val="0"/>
        <w:jc w:val="center"/>
        <w:rPr>
          <w:b/>
          <w:bCs/>
          <w:sz w:val="28"/>
          <w:szCs w:val="28"/>
        </w:rPr>
        <w:sectPr w:rsidR="00C62FED" w:rsidSect="005C10C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2FED" w:rsidRDefault="00C62FED" w:rsidP="00C62FE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Macomb ELA Genre Units: Focus Question Rubric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0"/>
        <w:gridCol w:w="3580"/>
        <w:gridCol w:w="3580"/>
        <w:gridCol w:w="3580"/>
      </w:tblGrid>
      <w:tr w:rsidR="00C62FED" w:rsidTr="007909FB">
        <w:trPr>
          <w:trHeight w:val="718"/>
        </w:trPr>
        <w:tc>
          <w:tcPr>
            <w:tcW w:w="3580" w:type="dxa"/>
          </w:tcPr>
          <w:p w:rsidR="00C62FED" w:rsidRDefault="00C62FED" w:rsidP="00790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C62FED" w:rsidRDefault="00C62FED" w:rsidP="007909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2FED" w:rsidRDefault="00C62FED" w:rsidP="007909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(complete)</w:t>
            </w:r>
          </w:p>
        </w:tc>
        <w:tc>
          <w:tcPr>
            <w:tcW w:w="3580" w:type="dxa"/>
          </w:tcPr>
          <w:p w:rsidR="00C62FED" w:rsidRDefault="00C62FED" w:rsidP="007909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2FED" w:rsidRDefault="00C62FED" w:rsidP="007909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(partial)</w:t>
            </w:r>
          </w:p>
        </w:tc>
        <w:tc>
          <w:tcPr>
            <w:tcW w:w="3580" w:type="dxa"/>
          </w:tcPr>
          <w:p w:rsidR="00C62FED" w:rsidRDefault="00C62FED" w:rsidP="007909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2FED" w:rsidRDefault="00C62FED" w:rsidP="007909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(minimal)</w:t>
            </w:r>
          </w:p>
        </w:tc>
      </w:tr>
      <w:tr w:rsidR="00C62FED" w:rsidTr="007909FB">
        <w:trPr>
          <w:trHeight w:val="1982"/>
        </w:trPr>
        <w:tc>
          <w:tcPr>
            <w:tcW w:w="3580" w:type="dxa"/>
          </w:tcPr>
          <w:p w:rsidR="00C62FED" w:rsidRDefault="00C62FED" w:rsidP="007909F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Traits:</w:t>
            </w:r>
          </w:p>
          <w:p w:rsidR="00C62FED" w:rsidRDefault="00C62FED" w:rsidP="007909FB">
            <w:pPr>
              <w:rPr>
                <w:u w:val="single"/>
              </w:rPr>
            </w:pPr>
            <w:r>
              <w:rPr>
                <w:u w:val="single"/>
              </w:rPr>
              <w:t>Content</w:t>
            </w:r>
          </w:p>
          <w:p w:rsidR="00C62FED" w:rsidRDefault="00C62FED" w:rsidP="00C62FED">
            <w:pPr>
              <w:numPr>
                <w:ilvl w:val="0"/>
                <w:numId w:val="3"/>
              </w:numPr>
            </w:pPr>
            <w:r>
              <w:t>Answers the question.</w:t>
            </w:r>
          </w:p>
          <w:p w:rsidR="00C62FED" w:rsidRDefault="00C62FED" w:rsidP="00C62FED">
            <w:pPr>
              <w:numPr>
                <w:ilvl w:val="0"/>
                <w:numId w:val="3"/>
              </w:numPr>
            </w:pPr>
            <w:r>
              <w:t>Uses relevant details from text to support the answer.</w:t>
            </w:r>
          </w:p>
          <w:p w:rsidR="00C62FED" w:rsidRDefault="00C62FED" w:rsidP="00C62FED">
            <w:pPr>
              <w:numPr>
                <w:ilvl w:val="0"/>
                <w:numId w:val="3"/>
              </w:numPr>
            </w:pPr>
            <w:r>
              <w:t>Stays on topic.</w:t>
            </w:r>
          </w:p>
          <w:p w:rsidR="00C62FED" w:rsidRDefault="00C62FED" w:rsidP="007909FB">
            <w:pPr>
              <w:jc w:val="center"/>
            </w:pPr>
          </w:p>
        </w:tc>
        <w:tc>
          <w:tcPr>
            <w:tcW w:w="3580" w:type="dxa"/>
          </w:tcPr>
          <w:p w:rsidR="00C62FED" w:rsidRDefault="00C62FED" w:rsidP="007909FB">
            <w:r>
              <w:t>Develops a relevant answer with many details and examples.</w:t>
            </w:r>
          </w:p>
        </w:tc>
        <w:tc>
          <w:tcPr>
            <w:tcW w:w="3580" w:type="dxa"/>
          </w:tcPr>
          <w:p w:rsidR="00C62FED" w:rsidRDefault="00C62FED" w:rsidP="007909FB">
            <w:r>
              <w:t>Develops a relevant answer but has few details to support or explain the answer.</w:t>
            </w:r>
          </w:p>
        </w:tc>
        <w:tc>
          <w:tcPr>
            <w:tcW w:w="3580" w:type="dxa"/>
          </w:tcPr>
          <w:p w:rsidR="00C62FED" w:rsidRDefault="00C62FED" w:rsidP="007909FB">
            <w:r>
              <w:t xml:space="preserve">Answers the question with misinterpretation.  </w:t>
            </w:r>
          </w:p>
          <w:p w:rsidR="00C62FED" w:rsidRDefault="00C62FED" w:rsidP="007909FB">
            <w:r>
              <w:t xml:space="preserve">Develops little or no relevance to the text or the question.  </w:t>
            </w:r>
          </w:p>
          <w:p w:rsidR="00C62FED" w:rsidRDefault="00C62FED" w:rsidP="007909FB">
            <w:r>
              <w:t>Does not develop or connect ideas and content.</w:t>
            </w:r>
          </w:p>
        </w:tc>
      </w:tr>
      <w:tr w:rsidR="00C62FED" w:rsidTr="007909FB">
        <w:trPr>
          <w:trHeight w:val="1708"/>
        </w:trPr>
        <w:tc>
          <w:tcPr>
            <w:tcW w:w="3580" w:type="dxa"/>
          </w:tcPr>
          <w:p w:rsidR="00C62FED" w:rsidRDefault="00C62FED" w:rsidP="007909FB">
            <w:r>
              <w:rPr>
                <w:u w:val="single"/>
              </w:rPr>
              <w:t xml:space="preserve">Organization </w:t>
            </w:r>
          </w:p>
          <w:p w:rsidR="00C62FED" w:rsidRDefault="00C62FED" w:rsidP="00C62FED">
            <w:pPr>
              <w:numPr>
                <w:ilvl w:val="0"/>
                <w:numId w:val="4"/>
              </w:numPr>
            </w:pPr>
            <w:r>
              <w:t>Restates the question (beginning).</w:t>
            </w:r>
          </w:p>
          <w:p w:rsidR="00C62FED" w:rsidRDefault="00C62FED" w:rsidP="00C62FED">
            <w:pPr>
              <w:numPr>
                <w:ilvl w:val="0"/>
                <w:numId w:val="4"/>
              </w:numPr>
            </w:pPr>
            <w:r>
              <w:t>Provides details in support (middle).</w:t>
            </w:r>
          </w:p>
          <w:p w:rsidR="00C62FED" w:rsidRDefault="00C62FED" w:rsidP="00C62FED">
            <w:pPr>
              <w:numPr>
                <w:ilvl w:val="0"/>
                <w:numId w:val="4"/>
              </w:numPr>
            </w:pPr>
            <w:r>
              <w:t>Concludes (end).</w:t>
            </w:r>
          </w:p>
        </w:tc>
        <w:tc>
          <w:tcPr>
            <w:tcW w:w="3580" w:type="dxa"/>
          </w:tcPr>
          <w:p w:rsidR="00C62FED" w:rsidRDefault="00C62FED" w:rsidP="007909FB">
            <w:r>
              <w:t xml:space="preserve">Restates the question in his/her own words. </w:t>
            </w:r>
          </w:p>
          <w:p w:rsidR="00C62FED" w:rsidRDefault="00C62FED" w:rsidP="007909FB">
            <w:r>
              <w:t xml:space="preserve">Provides details that support points.  </w:t>
            </w:r>
          </w:p>
          <w:p w:rsidR="00C62FED" w:rsidRDefault="00C62FED" w:rsidP="007909FB">
            <w:r>
              <w:t xml:space="preserve">Writes a response in a logical sequence that makes connections. </w:t>
            </w:r>
          </w:p>
          <w:p w:rsidR="00C62FED" w:rsidRDefault="00C62FED" w:rsidP="007909FB"/>
        </w:tc>
        <w:tc>
          <w:tcPr>
            <w:tcW w:w="3580" w:type="dxa"/>
          </w:tcPr>
          <w:p w:rsidR="00C62FED" w:rsidRDefault="00C62FED" w:rsidP="007909FB">
            <w:r>
              <w:t xml:space="preserve">Restates the question in the answer. </w:t>
            </w:r>
          </w:p>
          <w:p w:rsidR="00C62FED" w:rsidRDefault="00C62FED" w:rsidP="007909FB">
            <w:r>
              <w:t>Retells events in a somewhat disconnected structure.</w:t>
            </w:r>
          </w:p>
        </w:tc>
        <w:tc>
          <w:tcPr>
            <w:tcW w:w="3580" w:type="dxa"/>
          </w:tcPr>
          <w:p w:rsidR="00C62FED" w:rsidRDefault="00C62FED" w:rsidP="007909FB">
            <w:r>
              <w:t xml:space="preserve">Answers either “yes,” “no,” or “I agree” without reference to the question.  </w:t>
            </w:r>
          </w:p>
          <w:p w:rsidR="00C62FED" w:rsidRDefault="00C62FED" w:rsidP="007909FB">
            <w:r>
              <w:t>Writes a response that lacks sequence.</w:t>
            </w:r>
          </w:p>
        </w:tc>
      </w:tr>
      <w:tr w:rsidR="00C62FED" w:rsidTr="007909FB">
        <w:trPr>
          <w:trHeight w:val="1680"/>
        </w:trPr>
        <w:tc>
          <w:tcPr>
            <w:tcW w:w="3580" w:type="dxa"/>
          </w:tcPr>
          <w:p w:rsidR="00C62FED" w:rsidRDefault="00C62FED" w:rsidP="007909FB">
            <w:r>
              <w:rPr>
                <w:u w:val="single"/>
              </w:rPr>
              <w:t xml:space="preserve">Style/Voice </w:t>
            </w:r>
          </w:p>
          <w:p w:rsidR="00C62FED" w:rsidRDefault="00C62FED" w:rsidP="00C62FED">
            <w:pPr>
              <w:numPr>
                <w:ilvl w:val="0"/>
                <w:numId w:val="5"/>
              </w:numPr>
            </w:pPr>
            <w:r>
              <w:t>Uses quotes to support.</w:t>
            </w:r>
          </w:p>
          <w:p w:rsidR="00C62FED" w:rsidRDefault="00C62FED" w:rsidP="00C62FED">
            <w:pPr>
              <w:numPr>
                <w:ilvl w:val="0"/>
                <w:numId w:val="5"/>
              </w:numPr>
            </w:pPr>
            <w:r>
              <w:t>Concludes with prediction of characters’ feelings, opinions, etc.</w:t>
            </w:r>
          </w:p>
          <w:p w:rsidR="00C62FED" w:rsidRDefault="00C62FED" w:rsidP="007909FB"/>
        </w:tc>
        <w:tc>
          <w:tcPr>
            <w:tcW w:w="3580" w:type="dxa"/>
          </w:tcPr>
          <w:p w:rsidR="00C62FED" w:rsidRDefault="00C62FED" w:rsidP="007909FB">
            <w:r>
              <w:t>Uses precise words.</w:t>
            </w:r>
          </w:p>
          <w:p w:rsidR="00C62FED" w:rsidRDefault="00C62FED" w:rsidP="007909FB">
            <w:r>
              <w:t xml:space="preserve">Uses quotations effectively.  </w:t>
            </w:r>
          </w:p>
          <w:p w:rsidR="00C62FED" w:rsidRDefault="00C62FED" w:rsidP="007909FB">
            <w:r>
              <w:t>Develops a conclusion that engages the reader.</w:t>
            </w:r>
          </w:p>
        </w:tc>
        <w:tc>
          <w:tcPr>
            <w:tcW w:w="3580" w:type="dxa"/>
          </w:tcPr>
          <w:p w:rsidR="00C62FED" w:rsidRDefault="00C62FED" w:rsidP="007909FB">
            <w:r>
              <w:t>Uses a basic vocabulary.</w:t>
            </w:r>
          </w:p>
          <w:p w:rsidR="00C62FED" w:rsidRDefault="00C62FED" w:rsidP="007909FB">
            <w:r>
              <w:t>May use quotations, but reference is unclear.</w:t>
            </w:r>
          </w:p>
          <w:p w:rsidR="00C62FED" w:rsidRDefault="00C62FED" w:rsidP="007909FB">
            <w:r>
              <w:t>Develops a partially successful conclusion.</w:t>
            </w:r>
          </w:p>
        </w:tc>
        <w:tc>
          <w:tcPr>
            <w:tcW w:w="3580" w:type="dxa"/>
          </w:tcPr>
          <w:p w:rsidR="00C62FED" w:rsidRDefault="00C62FED" w:rsidP="007909FB">
            <w:r>
              <w:t>Uses a limited vocabulary.</w:t>
            </w:r>
          </w:p>
          <w:p w:rsidR="00C62FED" w:rsidRDefault="00C62FED" w:rsidP="007909FB">
            <w:r>
              <w:t>Does not use quotations.</w:t>
            </w:r>
          </w:p>
          <w:p w:rsidR="00C62FED" w:rsidRDefault="00C62FED" w:rsidP="007909FB">
            <w:r>
              <w:t>Develops a conclusion that is ineffective or does not exist.</w:t>
            </w:r>
          </w:p>
        </w:tc>
      </w:tr>
      <w:tr w:rsidR="00C62FED" w:rsidTr="007909FB">
        <w:trPr>
          <w:trHeight w:val="2136"/>
        </w:trPr>
        <w:tc>
          <w:tcPr>
            <w:tcW w:w="3580" w:type="dxa"/>
          </w:tcPr>
          <w:p w:rsidR="00C62FED" w:rsidRDefault="00C62FED" w:rsidP="007909FB">
            <w:r>
              <w:rPr>
                <w:u w:val="single"/>
              </w:rPr>
              <w:t xml:space="preserve">Conventions/Presentation </w:t>
            </w:r>
          </w:p>
          <w:p w:rsidR="00C62FED" w:rsidRDefault="00C62FED" w:rsidP="00C62FED">
            <w:pPr>
              <w:numPr>
                <w:ilvl w:val="0"/>
                <w:numId w:val="6"/>
              </w:numPr>
            </w:pPr>
            <w:r>
              <w:t>Writes neatly.</w:t>
            </w:r>
          </w:p>
          <w:p w:rsidR="00C62FED" w:rsidRDefault="00C62FED" w:rsidP="00C62FED">
            <w:pPr>
              <w:numPr>
                <w:ilvl w:val="0"/>
                <w:numId w:val="6"/>
              </w:numPr>
            </w:pPr>
            <w:r>
              <w:t>Uses proper conventions, capitalization, punctuation, grammar, spelling</w:t>
            </w:r>
          </w:p>
          <w:p w:rsidR="00C62FED" w:rsidRDefault="00C62FED" w:rsidP="007909FB">
            <w:pPr>
              <w:ind w:left="360"/>
            </w:pPr>
          </w:p>
        </w:tc>
        <w:tc>
          <w:tcPr>
            <w:tcW w:w="3580" w:type="dxa"/>
          </w:tcPr>
          <w:p w:rsidR="00C62FED" w:rsidRDefault="00C62FED" w:rsidP="007909FB">
            <w:r>
              <w:t xml:space="preserve">Presentation makes the writing inviting. </w:t>
            </w:r>
          </w:p>
          <w:p w:rsidR="00C62FED" w:rsidRDefault="00C62FED" w:rsidP="007909FB">
            <w:r>
              <w:t xml:space="preserve">Shows control over conventions. </w:t>
            </w:r>
          </w:p>
        </w:tc>
        <w:tc>
          <w:tcPr>
            <w:tcW w:w="3580" w:type="dxa"/>
          </w:tcPr>
          <w:p w:rsidR="00C62FED" w:rsidRDefault="00C62FED" w:rsidP="007909FB">
            <w:r>
              <w:t>Writing is readable.</w:t>
            </w:r>
          </w:p>
          <w:p w:rsidR="00C62FED" w:rsidRDefault="00C62FED" w:rsidP="007909FB">
            <w:r>
              <w:t>Includes errors in conventions that do not distract from meaning.</w:t>
            </w:r>
          </w:p>
        </w:tc>
        <w:tc>
          <w:tcPr>
            <w:tcW w:w="3580" w:type="dxa"/>
          </w:tcPr>
          <w:p w:rsidR="00C62FED" w:rsidRDefault="00C62FED" w:rsidP="007909FB">
            <w:r>
              <w:t>Writing may not be legible.</w:t>
            </w:r>
          </w:p>
          <w:p w:rsidR="00C62FED" w:rsidRDefault="00C62FED" w:rsidP="007909FB">
            <w:r>
              <w:t>Includes errors in conventions that distract from meaning.</w:t>
            </w:r>
          </w:p>
        </w:tc>
      </w:tr>
    </w:tbl>
    <w:p w:rsidR="006C5612" w:rsidRDefault="006C5612" w:rsidP="006C5612">
      <w:pPr>
        <w:pStyle w:val="BodyText2"/>
      </w:pPr>
    </w:p>
    <w:sectPr w:rsidR="006C5612" w:rsidSect="00C62F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351"/>
    <w:multiLevelType w:val="hybridMultilevel"/>
    <w:tmpl w:val="A4469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8779F"/>
    <w:multiLevelType w:val="hybridMultilevel"/>
    <w:tmpl w:val="D51E6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4D3138B"/>
    <w:multiLevelType w:val="hybridMultilevel"/>
    <w:tmpl w:val="D46E24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A961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5A3382"/>
    <w:multiLevelType w:val="hybridMultilevel"/>
    <w:tmpl w:val="A1A6F6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6397659"/>
    <w:multiLevelType w:val="hybridMultilevel"/>
    <w:tmpl w:val="F4F4FB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612"/>
    <w:rsid w:val="002934FB"/>
    <w:rsid w:val="002B7BAB"/>
    <w:rsid w:val="004E5AC7"/>
    <w:rsid w:val="005D6EDA"/>
    <w:rsid w:val="00611629"/>
    <w:rsid w:val="006C5612"/>
    <w:rsid w:val="0093062E"/>
    <w:rsid w:val="00B871EC"/>
    <w:rsid w:val="00C62FED"/>
    <w:rsid w:val="00D7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12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612"/>
    <w:pPr>
      <w:spacing w:before="240" w:after="60"/>
      <w:outlineLvl w:val="4"/>
    </w:pPr>
    <w:rPr>
      <w:rFonts w:ascii="CG Times" w:hAnsi="CG Times" w:cs="CG Times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6C5612"/>
    <w:rPr>
      <w:rFonts w:ascii="CG Times" w:eastAsia="Times New Roman" w:hAnsi="CG Times" w:cs="CG Times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6C56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5612"/>
    <w:rPr>
      <w:rFonts w:ascii="Verdana" w:eastAsia="Times New Roman" w:hAnsi="Verdana" w:cs="Times New Roman"/>
      <w:szCs w:val="20"/>
    </w:rPr>
  </w:style>
  <w:style w:type="paragraph" w:styleId="Header">
    <w:name w:val="header"/>
    <w:basedOn w:val="Normal"/>
    <w:link w:val="HeaderChar"/>
    <w:uiPriority w:val="99"/>
    <w:rsid w:val="006C5612"/>
    <w:pPr>
      <w:tabs>
        <w:tab w:val="center" w:pos="4320"/>
        <w:tab w:val="right" w:pos="8640"/>
      </w:tabs>
    </w:pPr>
    <w:rPr>
      <w:rFonts w:ascii="CG Times" w:hAnsi="CG Times" w:cs="CG Times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C5612"/>
    <w:rPr>
      <w:rFonts w:ascii="CG Times" w:eastAsia="Times New Roman" w:hAnsi="CG Times" w:cs="CG 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3080</Characters>
  <Application>Microsoft Office Word</Application>
  <DocSecurity>4</DocSecurity>
  <Lines>25</Lines>
  <Paragraphs>7</Paragraphs>
  <ScaleCrop>false</ScaleCrop>
  <Company>Lake Shore Public Schools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cp:lastPrinted>2013-01-22T17:30:00Z</cp:lastPrinted>
  <dcterms:created xsi:type="dcterms:W3CDTF">2013-01-30T13:57:00Z</dcterms:created>
  <dcterms:modified xsi:type="dcterms:W3CDTF">2013-01-30T13:57:00Z</dcterms:modified>
</cp:coreProperties>
</file>