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C93" w:rsidRDefault="007F3C93" w:rsidP="007F3C93">
      <w:pPr>
        <w:pStyle w:val="Heading1"/>
        <w:shd w:val="clear" w:color="auto" w:fill="FFFFFF"/>
        <w:spacing w:before="300" w:after="150"/>
        <w:rPr>
          <w:rFonts w:ascii="Foco-Bold" w:hAnsi="Foco-Bold"/>
          <w:b w:val="0"/>
          <w:bCs w:val="0"/>
          <w:color w:val="333333"/>
          <w:sz w:val="54"/>
          <w:szCs w:val="54"/>
        </w:rPr>
      </w:pPr>
      <w:r>
        <w:rPr>
          <w:rFonts w:ascii="Foco-Bold" w:hAnsi="Foco-Bold"/>
          <w:b w:val="0"/>
          <w:bCs w:val="0"/>
          <w:color w:val="333333"/>
          <w:sz w:val="54"/>
          <w:szCs w:val="54"/>
        </w:rPr>
        <w:t>Many younger Americans have a fast-food focus</w:t>
      </w:r>
    </w:p>
    <w:p w:rsidR="006D4F7B" w:rsidRDefault="006D4F7B" w:rsidP="006D4F7B">
      <w:pPr>
        <w:shd w:val="clear" w:color="auto" w:fill="FFFFFF"/>
        <w:spacing w:line="300" w:lineRule="atLeast"/>
        <w:jc w:val="center"/>
        <w:rPr>
          <w:rFonts w:ascii="Helvetica" w:hAnsi="Helvetica"/>
          <w:color w:val="888888"/>
          <w:sz w:val="21"/>
          <w:szCs w:val="21"/>
        </w:rPr>
      </w:pPr>
      <w:r>
        <w:rPr>
          <w:rFonts w:ascii="Helvetica" w:hAnsi="Helvetica"/>
          <w:color w:val="888888"/>
          <w:sz w:val="21"/>
          <w:szCs w:val="21"/>
        </w:rPr>
        <w:t>By</w:t>
      </w:r>
      <w:r>
        <w:rPr>
          <w:rStyle w:val="apple-converted-space"/>
          <w:rFonts w:ascii="Helvetica" w:hAnsi="Helvetica"/>
          <w:color w:val="888888"/>
          <w:sz w:val="21"/>
          <w:szCs w:val="21"/>
        </w:rPr>
        <w:t> </w:t>
      </w:r>
      <w:r>
        <w:rPr>
          <w:rStyle w:val="authordisplayname"/>
          <w:rFonts w:ascii="Helvetica" w:hAnsi="Helvetica"/>
          <w:color w:val="888888"/>
          <w:sz w:val="21"/>
          <w:szCs w:val="21"/>
        </w:rPr>
        <w:t xml:space="preserve">Los Angeles Times, adapted by </w:t>
      </w:r>
      <w:proofErr w:type="spellStart"/>
      <w:r>
        <w:rPr>
          <w:rStyle w:val="authordisplayname"/>
          <w:rFonts w:ascii="Helvetica" w:hAnsi="Helvetica"/>
          <w:color w:val="888888"/>
          <w:sz w:val="21"/>
          <w:szCs w:val="21"/>
        </w:rPr>
        <w:t>Newsela</w:t>
      </w:r>
      <w:proofErr w:type="spellEnd"/>
      <w:r>
        <w:rPr>
          <w:rStyle w:val="authordisplayname"/>
          <w:rFonts w:ascii="Helvetica" w:hAnsi="Helvetica"/>
          <w:color w:val="888888"/>
          <w:sz w:val="21"/>
          <w:szCs w:val="21"/>
        </w:rPr>
        <w:t xml:space="preserve"> staff</w:t>
      </w:r>
    </w:p>
    <w:p w:rsidR="006D4F7B" w:rsidRDefault="006D4F7B" w:rsidP="006D4F7B">
      <w:pPr>
        <w:shd w:val="clear" w:color="auto" w:fill="FFFFFF"/>
        <w:spacing w:line="300" w:lineRule="atLeast"/>
        <w:jc w:val="center"/>
        <w:rPr>
          <w:rFonts w:ascii="Helvetica" w:hAnsi="Helvetica"/>
          <w:color w:val="888888"/>
          <w:sz w:val="21"/>
          <w:szCs w:val="21"/>
        </w:rPr>
      </w:pPr>
      <w:r>
        <w:rPr>
          <w:rStyle w:val="datepublished"/>
          <w:rFonts w:ascii="Helvetica" w:hAnsi="Helvetica"/>
          <w:color w:val="888888"/>
          <w:sz w:val="21"/>
          <w:szCs w:val="21"/>
        </w:rPr>
        <w:t>10.07.15</w:t>
      </w:r>
    </w:p>
    <w:p w:rsidR="006D4F7B" w:rsidRDefault="006D4F7B" w:rsidP="006D4F7B">
      <w:pPr>
        <w:shd w:val="clear" w:color="auto" w:fill="FFFFFF"/>
        <w:spacing w:after="150" w:line="343" w:lineRule="atLeast"/>
        <w:jc w:val="center"/>
      </w:pPr>
      <w:r>
        <w:rPr>
          <w:noProof/>
        </w:rPr>
        <w:drawing>
          <wp:inline distT="0" distB="0" distL="0" distR="0">
            <wp:extent cx="2667000" cy="1497739"/>
            <wp:effectExtent l="19050" t="0" r="0" b="0"/>
            <wp:docPr id="3" name="Picture 3" descr="https://newsela-test-files-f331e.s3.amazonaws.com/article_media/2015/09/cdc-fastfood-bdf23a10.jpg.885x497_q90_box-0%2C23%2C2000%2C1148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ewsela-test-files-f331e.s3.amazonaws.com/article_media/2015/09/cdc-fastfood-bdf23a10.jpg.885x497_q90_box-0%2C23%2C2000%2C1148_crop_detail.jpg"/>
                    <pic:cNvPicPr>
                      <a:picLocks noChangeAspect="1" noChangeArrowheads="1"/>
                    </pic:cNvPicPr>
                  </pic:nvPicPr>
                  <pic:blipFill>
                    <a:blip r:embed="rId4" cstate="print"/>
                    <a:srcRect/>
                    <a:stretch>
                      <a:fillRect/>
                    </a:stretch>
                  </pic:blipFill>
                  <pic:spPr bwMode="auto">
                    <a:xfrm>
                      <a:off x="0" y="0"/>
                      <a:ext cx="2667000" cy="1497739"/>
                    </a:xfrm>
                    <a:prstGeom prst="rect">
                      <a:avLst/>
                    </a:prstGeom>
                    <a:noFill/>
                    <a:ln w="9525">
                      <a:noFill/>
                      <a:miter lim="800000"/>
                      <a:headEnd/>
                      <a:tailEnd/>
                    </a:ln>
                  </pic:spPr>
                </pic:pic>
              </a:graphicData>
            </a:graphic>
          </wp:inline>
        </w:drawing>
      </w:r>
    </w:p>
    <w:p w:rsidR="006D4F7B" w:rsidRDefault="006D4F7B" w:rsidP="006D4F7B">
      <w:pPr>
        <w:shd w:val="clear" w:color="auto" w:fill="FFFFFF"/>
        <w:spacing w:after="150" w:line="343" w:lineRule="atLeast"/>
        <w:jc w:val="center"/>
        <w:rPr>
          <w:rStyle w:val="imagecredit"/>
        </w:rPr>
      </w:pPr>
      <w:r>
        <w:t>Some of the more than 1,000 children skip rope at Hong Kong's Victoria Park during World Children's Day organized by fast-food chain McDonald's on Nov. 20, 2004. Photo:</w:t>
      </w:r>
      <w:r>
        <w:rPr>
          <w:rStyle w:val="apple-converted-space"/>
        </w:rPr>
        <w:t> </w:t>
      </w:r>
      <w:r>
        <w:rPr>
          <w:rStyle w:val="imagecredit"/>
        </w:rPr>
        <w:t xml:space="preserve">AP/Lo </w:t>
      </w:r>
      <w:proofErr w:type="spellStart"/>
      <w:r>
        <w:rPr>
          <w:rStyle w:val="imagecredit"/>
        </w:rPr>
        <w:t>Sai</w:t>
      </w:r>
      <w:proofErr w:type="spellEnd"/>
      <w:r>
        <w:rPr>
          <w:rStyle w:val="imagecredit"/>
        </w:rPr>
        <w:t xml:space="preserve"> Hung</w:t>
      </w:r>
    </w:p>
    <w:p w:rsidR="003F466A" w:rsidRDefault="003F466A" w:rsidP="007F3C93">
      <w:pPr>
        <w:pStyle w:val="NormalWeb"/>
        <w:shd w:val="clear" w:color="auto" w:fill="FFFFFF"/>
        <w:spacing w:before="0" w:beforeAutospacing="0" w:after="150" w:afterAutospacing="0" w:line="343" w:lineRule="atLeast"/>
        <w:ind w:left="-432" w:right="1440"/>
        <w:rPr>
          <w:rFonts w:ascii="Helvetica" w:hAnsi="Helvetica"/>
          <w:color w:val="333333"/>
        </w:rPr>
      </w:pPr>
      <w:r>
        <w:rPr>
          <w:rFonts w:ascii="Helvetica" w:hAnsi="Helvetica"/>
          <w:color w:val="333333"/>
        </w:rPr>
        <w:t>More than 1 out of 3 American children and teens will eat fast food today.</w:t>
      </w:r>
    </w:p>
    <w:p w:rsidR="003F466A" w:rsidRDefault="007F3C93" w:rsidP="007F3C93">
      <w:pPr>
        <w:pStyle w:val="NormalWeb"/>
        <w:shd w:val="clear" w:color="auto" w:fill="FFFFFF"/>
        <w:spacing w:before="0" w:beforeAutospacing="0" w:after="150" w:afterAutospacing="0" w:line="343" w:lineRule="atLeast"/>
        <w:ind w:left="-432" w:right="1440"/>
        <w:rPr>
          <w:rFonts w:ascii="Helvetica" w:hAnsi="Helvetica"/>
          <w:color w:val="333333"/>
        </w:rPr>
      </w:pPr>
      <w:r>
        <w:rPr>
          <w:rFonts w:ascii="Helvetica" w:hAnsi="Helvetica"/>
          <w:noProof/>
          <w:color w:val="333333"/>
        </w:rPr>
        <w:pict>
          <v:shapetype id="_x0000_t202" coordsize="21600,21600" o:spt="202" path="m,l,21600r21600,l21600,xe">
            <v:stroke joinstyle="miter"/>
            <v:path gradientshapeok="t" o:connecttype="rect"/>
          </v:shapetype>
          <v:shape id="_x0000_s1028" type="#_x0000_t202" style="position:absolute;left:0;text-align:left;margin-left:461.25pt;margin-top:-23.8pt;width:105.75pt;height:367.5pt;z-index:251658240">
            <v:textbox>
              <w:txbxContent>
                <w:p w:rsidR="007F3C93" w:rsidRDefault="007F3C93" w:rsidP="007F3C93">
                  <w:r>
                    <w:t>T4 Notes go here</w:t>
                  </w:r>
                </w:p>
              </w:txbxContent>
            </v:textbox>
          </v:shape>
        </w:pict>
      </w:r>
      <w:r w:rsidR="003F466A">
        <w:rPr>
          <w:rFonts w:ascii="Helvetica" w:hAnsi="Helvetica"/>
          <w:color w:val="333333"/>
        </w:rPr>
        <w:t>The same will be true tomorrow, and the next day, and the day after that, according to a new report.</w:t>
      </w:r>
    </w:p>
    <w:p w:rsidR="003F466A" w:rsidRDefault="003F466A" w:rsidP="007F3C93">
      <w:pPr>
        <w:pStyle w:val="NormalWeb"/>
        <w:shd w:val="clear" w:color="auto" w:fill="FFFFFF"/>
        <w:spacing w:before="0" w:beforeAutospacing="0" w:after="150" w:afterAutospacing="0" w:line="343" w:lineRule="atLeast"/>
        <w:ind w:left="-432" w:right="1440"/>
        <w:rPr>
          <w:rFonts w:ascii="Helvetica" w:hAnsi="Helvetica"/>
          <w:color w:val="333333"/>
        </w:rPr>
      </w:pPr>
      <w:r>
        <w:rPr>
          <w:rFonts w:ascii="Helvetica" w:hAnsi="Helvetica"/>
          <w:color w:val="333333"/>
        </w:rPr>
        <w:t xml:space="preserve">Every day, 34.3 percent of children and teens </w:t>
      </w:r>
      <w:proofErr w:type="gramStart"/>
      <w:r>
        <w:rPr>
          <w:rFonts w:ascii="Helvetica" w:hAnsi="Helvetica"/>
          <w:color w:val="333333"/>
        </w:rPr>
        <w:t>eats</w:t>
      </w:r>
      <w:proofErr w:type="gramEnd"/>
      <w:r>
        <w:rPr>
          <w:rFonts w:ascii="Helvetica" w:hAnsi="Helvetica"/>
          <w:color w:val="333333"/>
        </w:rPr>
        <w:t xml:space="preserve"> pizza, fried chicken, tacos or another fast-food dish. The report was published Tuesday by the Centers for Disease Control and Prevention (CDC) National Center for Health Statistics.</w:t>
      </w:r>
    </w:p>
    <w:p w:rsidR="003F466A" w:rsidRDefault="003F466A" w:rsidP="007F3C93">
      <w:pPr>
        <w:pStyle w:val="Heading2"/>
        <w:shd w:val="clear" w:color="auto" w:fill="FFFFFF"/>
        <w:spacing w:before="360" w:beforeAutospacing="0" w:after="150" w:afterAutospacing="0"/>
        <w:ind w:left="-432" w:right="1440"/>
        <w:rPr>
          <w:rFonts w:ascii="Helvetica" w:hAnsi="Helvetica"/>
          <w:color w:val="333333"/>
          <w:sz w:val="27"/>
          <w:szCs w:val="27"/>
        </w:rPr>
      </w:pPr>
      <w:r>
        <w:rPr>
          <w:rFonts w:ascii="Helvetica" w:hAnsi="Helvetica"/>
          <w:color w:val="333333"/>
          <w:sz w:val="27"/>
          <w:szCs w:val="27"/>
        </w:rPr>
        <w:t xml:space="preserve">No Difference </w:t>
      </w:r>
      <w:proofErr w:type="gramStart"/>
      <w:r>
        <w:rPr>
          <w:rFonts w:ascii="Helvetica" w:hAnsi="Helvetica"/>
          <w:color w:val="333333"/>
          <w:sz w:val="27"/>
          <w:szCs w:val="27"/>
        </w:rPr>
        <w:t>For</w:t>
      </w:r>
      <w:proofErr w:type="gramEnd"/>
      <w:r>
        <w:rPr>
          <w:rFonts w:ascii="Helvetica" w:hAnsi="Helvetica"/>
          <w:color w:val="333333"/>
          <w:sz w:val="27"/>
          <w:szCs w:val="27"/>
        </w:rPr>
        <w:t xml:space="preserve"> Gender, Income</w:t>
      </w:r>
    </w:p>
    <w:p w:rsidR="003F466A" w:rsidRDefault="003F466A" w:rsidP="007F3C93">
      <w:pPr>
        <w:pStyle w:val="NormalWeb"/>
        <w:shd w:val="clear" w:color="auto" w:fill="FFFFFF"/>
        <w:spacing w:before="0" w:beforeAutospacing="0" w:after="150" w:afterAutospacing="0" w:line="343" w:lineRule="atLeast"/>
        <w:ind w:left="-432" w:right="1440"/>
        <w:rPr>
          <w:rFonts w:ascii="Helvetica" w:hAnsi="Helvetica"/>
          <w:color w:val="333333"/>
        </w:rPr>
      </w:pPr>
      <w:r>
        <w:rPr>
          <w:rFonts w:ascii="Helvetica" w:hAnsi="Helvetica"/>
          <w:color w:val="333333"/>
        </w:rPr>
        <w:t>More specifically, 12.1 percent of these young diners will get more than 40 percent of their daily calories from fast food. Another 10.7 percent will get 25 percent to 40 percent of their daily calories from a fast food restaurant. 11.6 percent will get fewer than 25 percent of their calories from it.</w:t>
      </w:r>
    </w:p>
    <w:p w:rsidR="003F466A" w:rsidRDefault="003F466A" w:rsidP="007F3C93">
      <w:pPr>
        <w:pStyle w:val="NormalWeb"/>
        <w:shd w:val="clear" w:color="auto" w:fill="FFFFFF"/>
        <w:spacing w:before="0" w:beforeAutospacing="0" w:after="150" w:afterAutospacing="0" w:line="343" w:lineRule="atLeast"/>
        <w:ind w:left="-432" w:right="1440"/>
        <w:rPr>
          <w:rFonts w:ascii="Helvetica" w:hAnsi="Helvetica"/>
          <w:color w:val="333333"/>
        </w:rPr>
      </w:pPr>
      <w:r>
        <w:rPr>
          <w:rFonts w:ascii="Helvetica" w:hAnsi="Helvetica"/>
          <w:color w:val="333333"/>
        </w:rPr>
        <w:t>What does this all mean? On average, the youth of America get 12.4 percent of their calories on a bun, out of a deep fryer or fast-food grill every single day.</w:t>
      </w:r>
    </w:p>
    <w:p w:rsidR="003F466A" w:rsidRDefault="003F466A" w:rsidP="007F3C93">
      <w:pPr>
        <w:pStyle w:val="NormalWeb"/>
        <w:shd w:val="clear" w:color="auto" w:fill="FFFFFF"/>
        <w:spacing w:before="0" w:beforeAutospacing="0" w:after="150" w:afterAutospacing="0" w:line="343" w:lineRule="atLeast"/>
        <w:ind w:left="-432" w:right="1440"/>
        <w:rPr>
          <w:rFonts w:ascii="Helvetica" w:hAnsi="Helvetica"/>
          <w:color w:val="333333"/>
        </w:rPr>
      </w:pPr>
      <w:r>
        <w:rPr>
          <w:rFonts w:ascii="Helvetica" w:hAnsi="Helvetica"/>
          <w:color w:val="333333"/>
        </w:rPr>
        <w:t>This holds true for boys and girls, toddlers and teenagers. The proportion of daily calories obtained from fast food was the same for both genders, according to the report.</w:t>
      </w:r>
    </w:p>
    <w:p w:rsidR="007F3C93" w:rsidRDefault="003F466A" w:rsidP="007F3C93">
      <w:pPr>
        <w:pStyle w:val="NormalWeb"/>
        <w:shd w:val="clear" w:color="auto" w:fill="FFFFFF"/>
        <w:spacing w:before="0" w:beforeAutospacing="0" w:after="150" w:afterAutospacing="0" w:line="343" w:lineRule="atLeast"/>
        <w:ind w:left="-432" w:right="1440"/>
        <w:rPr>
          <w:rFonts w:ascii="Helvetica" w:hAnsi="Helvetica"/>
          <w:color w:val="333333"/>
        </w:rPr>
      </w:pPr>
      <w:r>
        <w:rPr>
          <w:rFonts w:ascii="Helvetica" w:hAnsi="Helvetica"/>
          <w:color w:val="333333"/>
        </w:rPr>
        <w:t>Nor did it matter whether diners were rich or poor. Children from poor families counted on fast food for 11.5 percent of their daily calories, on average. Children from wealthy families averaged 13 percent of their daily calories from fast food. That gap was not big enough to be significant, the report said.</w:t>
      </w:r>
    </w:p>
    <w:p w:rsidR="003F466A" w:rsidRDefault="007F3C93" w:rsidP="007F3C93">
      <w:pPr>
        <w:pStyle w:val="NormalWeb"/>
        <w:shd w:val="clear" w:color="auto" w:fill="FFFFFF"/>
        <w:spacing w:before="0" w:beforeAutospacing="0" w:after="150" w:afterAutospacing="0" w:line="343" w:lineRule="atLeast"/>
        <w:ind w:left="-432" w:right="1440"/>
        <w:jc w:val="center"/>
        <w:rPr>
          <w:rFonts w:ascii="Helvetica" w:hAnsi="Helvetica"/>
          <w:color w:val="333333"/>
        </w:rPr>
      </w:pPr>
      <w:r>
        <w:rPr>
          <w:rFonts w:ascii="Helvetica" w:hAnsi="Helvetica"/>
          <w:noProof/>
          <w:color w:val="333333"/>
        </w:rPr>
        <w:lastRenderedPageBreak/>
        <w:drawing>
          <wp:inline distT="0" distB="0" distL="0" distR="0">
            <wp:extent cx="2419350" cy="2500446"/>
            <wp:effectExtent l="19050" t="0" r="0" b="0"/>
            <wp:docPr id="6" name="Picture 11" descr="https://newsela-test-files-f331e.s3.amazonaws.com/article_media/extra/Pie_Char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ewsela-test-files-f331e.s3.amazonaws.com/article_media/extra/Pie_Chart_1.png"/>
                    <pic:cNvPicPr>
                      <a:picLocks noChangeAspect="1" noChangeArrowheads="1"/>
                    </pic:cNvPicPr>
                  </pic:nvPicPr>
                  <pic:blipFill>
                    <a:blip r:embed="rId5" cstate="print"/>
                    <a:srcRect/>
                    <a:stretch>
                      <a:fillRect/>
                    </a:stretch>
                  </pic:blipFill>
                  <pic:spPr bwMode="auto">
                    <a:xfrm>
                      <a:off x="0" y="0"/>
                      <a:ext cx="2419350" cy="2500446"/>
                    </a:xfrm>
                    <a:prstGeom prst="rect">
                      <a:avLst/>
                    </a:prstGeom>
                    <a:noFill/>
                    <a:ln w="9525">
                      <a:noFill/>
                      <a:miter lim="800000"/>
                      <a:headEnd/>
                      <a:tailEnd/>
                    </a:ln>
                  </pic:spPr>
                </pic:pic>
              </a:graphicData>
            </a:graphic>
          </wp:inline>
        </w:drawing>
      </w:r>
      <w:r w:rsidRPr="007F3C93">
        <w:rPr>
          <w:rFonts w:ascii="Helvetica" w:hAnsi="Helvetica"/>
          <w:color w:val="333333"/>
        </w:rPr>
        <w:drawing>
          <wp:inline distT="0" distB="0" distL="0" distR="0">
            <wp:extent cx="2238375" cy="2038350"/>
            <wp:effectExtent l="19050" t="0" r="9525" b="0"/>
            <wp:docPr id="10" name="Picture 8" descr="Image result for map of hong k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map of hong kong"/>
                    <pic:cNvPicPr>
                      <a:picLocks noChangeAspect="1" noChangeArrowheads="1"/>
                    </pic:cNvPicPr>
                  </pic:nvPicPr>
                  <pic:blipFill>
                    <a:blip r:embed="rId6" cstate="print"/>
                    <a:srcRect/>
                    <a:stretch>
                      <a:fillRect/>
                    </a:stretch>
                  </pic:blipFill>
                  <pic:spPr bwMode="auto">
                    <a:xfrm>
                      <a:off x="0" y="0"/>
                      <a:ext cx="2238375" cy="2038350"/>
                    </a:xfrm>
                    <a:prstGeom prst="rect">
                      <a:avLst/>
                    </a:prstGeom>
                    <a:noFill/>
                    <a:ln w="9525">
                      <a:noFill/>
                      <a:miter lim="800000"/>
                      <a:headEnd/>
                      <a:tailEnd/>
                    </a:ln>
                  </pic:spPr>
                </pic:pic>
              </a:graphicData>
            </a:graphic>
          </wp:inline>
        </w:drawing>
      </w:r>
    </w:p>
    <w:p w:rsidR="003F466A" w:rsidRDefault="007F3C93" w:rsidP="007F3C93">
      <w:pPr>
        <w:pStyle w:val="Heading2"/>
        <w:shd w:val="clear" w:color="auto" w:fill="FFFFFF"/>
        <w:spacing w:before="360" w:beforeAutospacing="0" w:after="150" w:afterAutospacing="0"/>
        <w:ind w:left="-432" w:right="1440"/>
        <w:rPr>
          <w:rFonts w:ascii="Helvetica" w:hAnsi="Helvetica"/>
          <w:color w:val="333333"/>
          <w:sz w:val="27"/>
          <w:szCs w:val="27"/>
        </w:rPr>
      </w:pPr>
      <w:r>
        <w:rPr>
          <w:rFonts w:ascii="Helvetica" w:hAnsi="Helvetica"/>
          <w:noProof/>
          <w:color w:val="333333"/>
        </w:rPr>
        <w:pict>
          <v:shape id="_x0000_s1029" type="#_x0000_t202" style="position:absolute;left:0;text-align:left;margin-left:467.25pt;margin-top:25.1pt;width:105.75pt;height:456pt;z-index:251659264">
            <v:textbox>
              <w:txbxContent>
                <w:p w:rsidR="007F3C93" w:rsidRDefault="007F3C93" w:rsidP="007F3C93">
                  <w:r>
                    <w:t>T4 Notes go here</w:t>
                  </w:r>
                </w:p>
              </w:txbxContent>
            </v:textbox>
          </v:shape>
        </w:pict>
      </w:r>
      <w:r w:rsidR="003F466A">
        <w:rPr>
          <w:rFonts w:ascii="Helvetica" w:hAnsi="Helvetica"/>
          <w:color w:val="333333"/>
          <w:sz w:val="27"/>
          <w:szCs w:val="27"/>
        </w:rPr>
        <w:t xml:space="preserve">Race Makes </w:t>
      </w:r>
      <w:proofErr w:type="gramStart"/>
      <w:r w:rsidR="003F466A">
        <w:rPr>
          <w:rFonts w:ascii="Helvetica" w:hAnsi="Helvetica"/>
          <w:color w:val="333333"/>
          <w:sz w:val="27"/>
          <w:szCs w:val="27"/>
        </w:rPr>
        <w:t>A</w:t>
      </w:r>
      <w:proofErr w:type="gramEnd"/>
      <w:r w:rsidR="003F466A">
        <w:rPr>
          <w:rFonts w:ascii="Helvetica" w:hAnsi="Helvetica"/>
          <w:color w:val="333333"/>
          <w:sz w:val="27"/>
          <w:szCs w:val="27"/>
        </w:rPr>
        <w:t xml:space="preserve"> Difference</w:t>
      </w:r>
    </w:p>
    <w:p w:rsidR="003F466A" w:rsidRDefault="003F466A" w:rsidP="007F3C93">
      <w:pPr>
        <w:pStyle w:val="NormalWeb"/>
        <w:shd w:val="clear" w:color="auto" w:fill="FFFFFF"/>
        <w:spacing w:before="0" w:beforeAutospacing="0" w:after="150" w:afterAutospacing="0" w:line="343" w:lineRule="atLeast"/>
        <w:ind w:left="-432" w:right="1440"/>
        <w:rPr>
          <w:rFonts w:ascii="Helvetica" w:hAnsi="Helvetica"/>
          <w:color w:val="333333"/>
        </w:rPr>
      </w:pPr>
      <w:r>
        <w:rPr>
          <w:rFonts w:ascii="Helvetica" w:hAnsi="Helvetica"/>
          <w:color w:val="333333"/>
        </w:rPr>
        <w:t>Even weight did not have much to do with a hunger for fast food. Both underweight and normal weight children got 12.2 percent of their daily calories from fast food. Overweight children got 11.6 percent of their calories from fast food. For those who are obese, it was 14.6 percent. Again, those differences were too small to be important.</w:t>
      </w:r>
    </w:p>
    <w:p w:rsidR="003F466A" w:rsidRDefault="003F466A" w:rsidP="007F3C93">
      <w:pPr>
        <w:pStyle w:val="NormalWeb"/>
        <w:shd w:val="clear" w:color="auto" w:fill="FFFFFF"/>
        <w:spacing w:before="0" w:beforeAutospacing="0" w:after="150" w:afterAutospacing="0" w:line="343" w:lineRule="atLeast"/>
        <w:ind w:left="-432" w:right="1440"/>
        <w:rPr>
          <w:rFonts w:ascii="Helvetica" w:hAnsi="Helvetica"/>
          <w:color w:val="333333"/>
        </w:rPr>
      </w:pPr>
      <w:r>
        <w:rPr>
          <w:rFonts w:ascii="Helvetica" w:hAnsi="Helvetica"/>
          <w:color w:val="333333"/>
        </w:rPr>
        <w:t>Researchers found a big difference. Asian-American children and teens were less likely than their peers to visit a fast-food restaurant. On average, only 8 percent did so on any given day. This can be compared with 11.2 percent of Latinos, 13.1 percent of whites and 13.9 percent of African-Americans.</w:t>
      </w:r>
    </w:p>
    <w:p w:rsidR="003F466A" w:rsidRDefault="003F466A" w:rsidP="007F3C93">
      <w:pPr>
        <w:pStyle w:val="NormalWeb"/>
        <w:shd w:val="clear" w:color="auto" w:fill="FFFFFF"/>
        <w:spacing w:before="0" w:beforeAutospacing="0" w:after="150" w:afterAutospacing="0" w:line="343" w:lineRule="atLeast"/>
        <w:ind w:left="-432" w:right="1440"/>
        <w:rPr>
          <w:rFonts w:ascii="Helvetica" w:hAnsi="Helvetica"/>
          <w:color w:val="333333"/>
        </w:rPr>
      </w:pPr>
      <w:r>
        <w:rPr>
          <w:rFonts w:ascii="Helvetica" w:hAnsi="Helvetica"/>
          <w:color w:val="333333"/>
        </w:rPr>
        <w:t>The researchers speculate that fast food had not caught on as much in Asian-American households. These families were not as integrated into the U.S. lifestyle, including its eating habits. Fully 27.4 percent of Asian children in the United States were born overseas. This can be compared with 19.7 percent of Latino children, 2.5 percent of whites and 1.9 percent of blacks.</w:t>
      </w:r>
    </w:p>
    <w:p w:rsidR="003F466A" w:rsidRDefault="003F466A" w:rsidP="007F3C93">
      <w:pPr>
        <w:pStyle w:val="Heading2"/>
        <w:shd w:val="clear" w:color="auto" w:fill="FFFFFF"/>
        <w:spacing w:before="360" w:beforeAutospacing="0" w:after="150" w:afterAutospacing="0"/>
        <w:ind w:left="-432" w:right="1440"/>
        <w:rPr>
          <w:rFonts w:ascii="Helvetica" w:hAnsi="Helvetica"/>
          <w:color w:val="333333"/>
          <w:sz w:val="27"/>
          <w:szCs w:val="27"/>
        </w:rPr>
      </w:pPr>
      <w:r>
        <w:rPr>
          <w:rFonts w:ascii="Helvetica" w:hAnsi="Helvetica"/>
          <w:color w:val="333333"/>
          <w:sz w:val="27"/>
          <w:szCs w:val="27"/>
        </w:rPr>
        <w:t xml:space="preserve">Age Also Makes </w:t>
      </w:r>
      <w:proofErr w:type="gramStart"/>
      <w:r>
        <w:rPr>
          <w:rFonts w:ascii="Helvetica" w:hAnsi="Helvetica"/>
          <w:color w:val="333333"/>
          <w:sz w:val="27"/>
          <w:szCs w:val="27"/>
        </w:rPr>
        <w:t>A</w:t>
      </w:r>
      <w:proofErr w:type="gramEnd"/>
      <w:r>
        <w:rPr>
          <w:rFonts w:ascii="Helvetica" w:hAnsi="Helvetica"/>
          <w:color w:val="333333"/>
          <w:sz w:val="27"/>
          <w:szCs w:val="27"/>
        </w:rPr>
        <w:t xml:space="preserve"> Difference</w:t>
      </w:r>
    </w:p>
    <w:p w:rsidR="003F466A" w:rsidRDefault="003F466A" w:rsidP="007F3C93">
      <w:pPr>
        <w:pStyle w:val="NormalWeb"/>
        <w:shd w:val="clear" w:color="auto" w:fill="FFFFFF"/>
        <w:spacing w:before="0" w:beforeAutospacing="0" w:after="150" w:afterAutospacing="0" w:line="343" w:lineRule="atLeast"/>
        <w:ind w:left="-432" w:right="1440"/>
        <w:rPr>
          <w:rFonts w:ascii="Helvetica" w:hAnsi="Helvetica"/>
          <w:color w:val="333333"/>
        </w:rPr>
      </w:pPr>
      <w:r>
        <w:rPr>
          <w:rFonts w:ascii="Helvetica" w:hAnsi="Helvetica"/>
          <w:color w:val="333333"/>
        </w:rPr>
        <w:t>The other important difference had to do with age. Overall, children between ages 2 and 11 were much less likely than teens, ages 12 to 19, to eat fast food. On a typical day, 8.7 percent of the younger children ate fast food, compared with 16.9 percent of older children. That pattern was seen regardless of sex, race or ethnicity, weight or family income, the researchers found.</w:t>
      </w:r>
    </w:p>
    <w:p w:rsidR="003F466A" w:rsidRDefault="003F466A" w:rsidP="007F3C93">
      <w:pPr>
        <w:pStyle w:val="NormalWeb"/>
        <w:shd w:val="clear" w:color="auto" w:fill="FFFFFF"/>
        <w:spacing w:before="0" w:beforeAutospacing="0" w:after="150" w:afterAutospacing="0" w:line="343" w:lineRule="atLeast"/>
        <w:ind w:left="-432" w:right="1440"/>
        <w:rPr>
          <w:rFonts w:ascii="Helvetica" w:hAnsi="Helvetica"/>
          <w:color w:val="333333"/>
        </w:rPr>
      </w:pPr>
      <w:r>
        <w:rPr>
          <w:rFonts w:ascii="Helvetica" w:hAnsi="Helvetica"/>
          <w:color w:val="333333"/>
        </w:rPr>
        <w:t>The report was based on information from the CDC’s 2011-2012 National Health and Nutrition Examination Survey.</w:t>
      </w:r>
    </w:p>
    <w:p w:rsidR="003F466A" w:rsidRDefault="003F466A" w:rsidP="007F3C93">
      <w:pPr>
        <w:shd w:val="clear" w:color="auto" w:fill="FFFFFF"/>
        <w:spacing w:after="150" w:line="343" w:lineRule="atLeast"/>
        <w:ind w:left="-432" w:right="1440"/>
        <w:rPr>
          <w:rFonts w:ascii="Helvetica" w:eastAsia="Times New Roman" w:hAnsi="Helvetica" w:cs="Times New Roman"/>
          <w:color w:val="333333"/>
          <w:sz w:val="24"/>
          <w:szCs w:val="24"/>
        </w:rPr>
      </w:pPr>
    </w:p>
    <w:p w:rsidR="006D4F7B" w:rsidRPr="006D4F7B" w:rsidRDefault="006D4F7B" w:rsidP="007F3C93">
      <w:pPr>
        <w:shd w:val="clear" w:color="auto" w:fill="FFFFFF"/>
        <w:spacing w:after="150" w:line="343" w:lineRule="atLeast"/>
        <w:ind w:left="-432" w:right="1440"/>
        <w:rPr>
          <w:rFonts w:ascii="Helvetica" w:eastAsia="Times New Roman" w:hAnsi="Helvetica" w:cs="Times New Roman"/>
          <w:color w:val="333333"/>
          <w:sz w:val="24"/>
          <w:szCs w:val="24"/>
        </w:rPr>
      </w:pPr>
    </w:p>
    <w:sectPr w:rsidR="006D4F7B" w:rsidRPr="006D4F7B" w:rsidSect="006D4F7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oco-Bold">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D4F7B"/>
    <w:rsid w:val="000504F2"/>
    <w:rsid w:val="00106BA5"/>
    <w:rsid w:val="00366ACA"/>
    <w:rsid w:val="003E276F"/>
    <w:rsid w:val="003F466A"/>
    <w:rsid w:val="00436F2B"/>
    <w:rsid w:val="005C3810"/>
    <w:rsid w:val="006D4F7B"/>
    <w:rsid w:val="00727439"/>
    <w:rsid w:val="00731AFC"/>
    <w:rsid w:val="007F3C93"/>
    <w:rsid w:val="008528BC"/>
    <w:rsid w:val="00A87D88"/>
    <w:rsid w:val="00B67B35"/>
    <w:rsid w:val="00CF1852"/>
    <w:rsid w:val="00D53E8C"/>
    <w:rsid w:val="00D718E9"/>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52"/>
  </w:style>
  <w:style w:type="paragraph" w:styleId="Heading1">
    <w:name w:val="heading 1"/>
    <w:basedOn w:val="Normal"/>
    <w:next w:val="Normal"/>
    <w:link w:val="Heading1Char"/>
    <w:uiPriority w:val="9"/>
    <w:qFormat/>
    <w:rsid w:val="006D4F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D4F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4F7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D4F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4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F7B"/>
    <w:rPr>
      <w:rFonts w:ascii="Tahoma" w:hAnsi="Tahoma" w:cs="Tahoma"/>
      <w:sz w:val="16"/>
      <w:szCs w:val="16"/>
    </w:rPr>
  </w:style>
  <w:style w:type="character" w:customStyle="1" w:styleId="Heading1Char">
    <w:name w:val="Heading 1 Char"/>
    <w:basedOn w:val="DefaultParagraphFont"/>
    <w:link w:val="Heading1"/>
    <w:uiPriority w:val="9"/>
    <w:rsid w:val="006D4F7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6D4F7B"/>
  </w:style>
  <w:style w:type="character" w:customStyle="1" w:styleId="authordisplayname">
    <w:name w:val="author_display_name"/>
    <w:basedOn w:val="DefaultParagraphFont"/>
    <w:rsid w:val="006D4F7B"/>
  </w:style>
  <w:style w:type="character" w:customStyle="1" w:styleId="datepublished">
    <w:name w:val="date_published"/>
    <w:basedOn w:val="DefaultParagraphFont"/>
    <w:rsid w:val="006D4F7B"/>
  </w:style>
  <w:style w:type="character" w:customStyle="1" w:styleId="pull-right">
    <w:name w:val="pull-right"/>
    <w:basedOn w:val="DefaultParagraphFont"/>
    <w:rsid w:val="006D4F7B"/>
  </w:style>
  <w:style w:type="character" w:styleId="Strong">
    <w:name w:val="Strong"/>
    <w:basedOn w:val="DefaultParagraphFont"/>
    <w:uiPriority w:val="22"/>
    <w:qFormat/>
    <w:rsid w:val="006D4F7B"/>
    <w:rPr>
      <w:b/>
      <w:bCs/>
    </w:rPr>
  </w:style>
  <w:style w:type="character" w:customStyle="1" w:styleId="gradelevel">
    <w:name w:val="grade_level"/>
    <w:basedOn w:val="DefaultParagraphFont"/>
    <w:rsid w:val="006D4F7B"/>
  </w:style>
  <w:style w:type="character" w:customStyle="1" w:styleId="imagecredit">
    <w:name w:val="image_credit"/>
    <w:basedOn w:val="DefaultParagraphFont"/>
    <w:rsid w:val="006D4F7B"/>
  </w:style>
</w:styles>
</file>

<file path=word/webSettings.xml><?xml version="1.0" encoding="utf-8"?>
<w:webSettings xmlns:r="http://schemas.openxmlformats.org/officeDocument/2006/relationships" xmlns:w="http://schemas.openxmlformats.org/wordprocessingml/2006/main">
  <w:divs>
    <w:div w:id="143859077">
      <w:bodyDiv w:val="1"/>
      <w:marLeft w:val="0"/>
      <w:marRight w:val="0"/>
      <w:marTop w:val="0"/>
      <w:marBottom w:val="0"/>
      <w:divBdr>
        <w:top w:val="none" w:sz="0" w:space="0" w:color="auto"/>
        <w:left w:val="none" w:sz="0" w:space="0" w:color="auto"/>
        <w:bottom w:val="none" w:sz="0" w:space="0" w:color="auto"/>
        <w:right w:val="none" w:sz="0" w:space="0" w:color="auto"/>
      </w:divBdr>
    </w:div>
    <w:div w:id="1081680364">
      <w:bodyDiv w:val="1"/>
      <w:marLeft w:val="0"/>
      <w:marRight w:val="0"/>
      <w:marTop w:val="0"/>
      <w:marBottom w:val="0"/>
      <w:divBdr>
        <w:top w:val="none" w:sz="0" w:space="0" w:color="auto"/>
        <w:left w:val="none" w:sz="0" w:space="0" w:color="auto"/>
        <w:bottom w:val="none" w:sz="0" w:space="0" w:color="auto"/>
        <w:right w:val="none" w:sz="0" w:space="0" w:color="auto"/>
      </w:divBdr>
    </w:div>
    <w:div w:id="1742407861">
      <w:bodyDiv w:val="1"/>
      <w:marLeft w:val="0"/>
      <w:marRight w:val="0"/>
      <w:marTop w:val="0"/>
      <w:marBottom w:val="0"/>
      <w:divBdr>
        <w:top w:val="none" w:sz="0" w:space="0" w:color="auto"/>
        <w:left w:val="none" w:sz="0" w:space="0" w:color="auto"/>
        <w:bottom w:val="none" w:sz="0" w:space="0" w:color="auto"/>
        <w:right w:val="none" w:sz="0" w:space="0" w:color="auto"/>
      </w:divBdr>
      <w:divsChild>
        <w:div w:id="293948587">
          <w:marLeft w:val="0"/>
          <w:marRight w:val="0"/>
          <w:marTop w:val="0"/>
          <w:marBottom w:val="150"/>
          <w:divBdr>
            <w:top w:val="none" w:sz="0" w:space="0" w:color="auto"/>
            <w:left w:val="none" w:sz="0" w:space="0" w:color="auto"/>
            <w:bottom w:val="none" w:sz="0" w:space="0" w:color="auto"/>
            <w:right w:val="none" w:sz="0" w:space="0" w:color="auto"/>
          </w:divBdr>
          <w:divsChild>
            <w:div w:id="1859543948">
              <w:marLeft w:val="-225"/>
              <w:marRight w:val="-225"/>
              <w:marTop w:val="0"/>
              <w:marBottom w:val="0"/>
              <w:divBdr>
                <w:top w:val="none" w:sz="0" w:space="0" w:color="auto"/>
                <w:left w:val="none" w:sz="0" w:space="0" w:color="auto"/>
                <w:bottom w:val="none" w:sz="0" w:space="0" w:color="auto"/>
                <w:right w:val="none" w:sz="0" w:space="0" w:color="auto"/>
              </w:divBdr>
              <w:divsChild>
                <w:div w:id="1593396564">
                  <w:marLeft w:val="0"/>
                  <w:marRight w:val="0"/>
                  <w:marTop w:val="0"/>
                  <w:marBottom w:val="0"/>
                  <w:divBdr>
                    <w:top w:val="none" w:sz="0" w:space="0" w:color="auto"/>
                    <w:left w:val="none" w:sz="0" w:space="0" w:color="auto"/>
                    <w:bottom w:val="none" w:sz="0" w:space="0" w:color="auto"/>
                    <w:right w:val="none" w:sz="0" w:space="0" w:color="auto"/>
                  </w:divBdr>
                  <w:divsChild>
                    <w:div w:id="28117949">
                      <w:marLeft w:val="0"/>
                      <w:marRight w:val="0"/>
                      <w:marTop w:val="0"/>
                      <w:marBottom w:val="0"/>
                      <w:divBdr>
                        <w:top w:val="none" w:sz="0" w:space="0" w:color="auto"/>
                        <w:left w:val="none" w:sz="0" w:space="0" w:color="auto"/>
                        <w:bottom w:val="none" w:sz="0" w:space="0" w:color="auto"/>
                        <w:right w:val="none" w:sz="0" w:space="0" w:color="auto"/>
                      </w:divBdr>
                    </w:div>
                    <w:div w:id="1646011971">
                      <w:marLeft w:val="0"/>
                      <w:marRight w:val="0"/>
                      <w:marTop w:val="0"/>
                      <w:marBottom w:val="0"/>
                      <w:divBdr>
                        <w:top w:val="none" w:sz="0" w:space="0" w:color="auto"/>
                        <w:left w:val="none" w:sz="0" w:space="0" w:color="auto"/>
                        <w:bottom w:val="none" w:sz="0" w:space="0" w:color="auto"/>
                        <w:right w:val="none" w:sz="0" w:space="0" w:color="auto"/>
                      </w:divBdr>
                    </w:div>
                  </w:divsChild>
                </w:div>
                <w:div w:id="9226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84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484</Words>
  <Characters>2761</Characters>
  <Application>Microsoft Office Word</Application>
  <DocSecurity>0</DocSecurity>
  <Lines>23</Lines>
  <Paragraphs>6</Paragraphs>
  <ScaleCrop>false</ScaleCrop>
  <Company>Lake Shore Public Schools</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3</cp:revision>
  <dcterms:created xsi:type="dcterms:W3CDTF">2015-10-21T15:11:00Z</dcterms:created>
  <dcterms:modified xsi:type="dcterms:W3CDTF">2015-10-21T15:14:00Z</dcterms:modified>
</cp:coreProperties>
</file>